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This comprehensive</w:t>
      </w:r>
      <w:r>
        <w:t xml:space="preserve"> </w:t>
      </w:r>
      <w:r>
        <w:t xml:space="preserve"> </w:t>
      </w:r>
      <w:r>
        <w:rPr>
          <w:bCs/>
          <w:b/>
        </w:rPr>
        <w:t xml:space="preserve">&lt;a href="https://www.example.com/occupational-therapist" title="Occupational Therapist"&gt;&lt;u&gt;Occupational Therapist&lt;/u&gt;&lt;/a&gt;</w:t>
      </w:r>
      <w:r>
        <w:t xml:space="preserve"> </w:t>
      </w:r>
      <w:r>
        <w:t xml:space="preserve">and its crucial role within the healthcare landscape of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France Paris</w:t>
        </w:r>
      </w:hyperlink>
      <w:r>
        <w:t xml:space="preserve">. The purpose of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is to evaluate the current status, challenges, and future opportunities for implementing specialized Occupational Therapy services within the metropolitan area of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France Paris</w:t>
        </w:r>
      </w:hyperlink>
      <w:r>
        <w:t xml:space="preserve">.</w:t>
      </w:r>
    </w:p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integration of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has become a vital component in the broader rehabilitation sector.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refers to a structured initiative aimed at enhancing the quality of life for individuals with physical, sensory, or cognitive impairments through therapeutic interventions. The focus on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is strategic, given that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serves as the capital and a major economic hub, necessitating robust healthcare infrastructure.</w:t>
      </w:r>
    </w:p>
    <w:bookmarkEnd w:id="21"/>
    <w:bookmarkStart w:id="22" w:name="objectives-of-the-project"/>
    <w:p>
      <w:pPr>
        <w:pStyle w:val="Heading2"/>
      </w:pPr>
      <w:r>
        <w:t xml:space="preserve">2. Objectives of the Project</w:t>
      </w:r>
    </w:p>
    <w:p>
      <w:pPr>
        <w:pStyle w:val="FirstParagraph"/>
      </w:pPr>
      <w:r>
        <w:t xml:space="preserve">The primary objectives associated with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Accessibility:</w:t>
      </w:r>
      <w:r>
        <w:t xml:space="preserve"> 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aims to ensure that patients in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have equitable access to therapeutic care.</w:t>
      </w:r>
    </w:p>
    <w:p>
      <w:pPr>
        <w:numPr>
          <w:ilvl w:val="0"/>
          <w:numId w:val="1001"/>
        </w:numPr>
        <w:pStyle w:val="Compact"/>
      </w:pPr>
      <w:r>
        <w:t xml:space="preserve">Clinical Excellence: </w:t>
      </w:r>
    </w:p>
    <w:p>
      <w:pPr>
        <w:numPr>
          <w:ilvl w:val="0"/>
          <w:numId w:val="1000"/>
        </w:numPr>
        <w:pStyle w:val="Compact"/>
      </w:pPr>
      <w:r>
        <w:t xml:space="preserve">&lt;a href="#"&gt;&lt;span style="text-decoration: underline"&gt;Occupational Therapist&lt;/span&gt;&lt;/a&gt;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seeks to uphold high standards of care by integrating evidence-based practices.</w:t>
      </w:r>
    </w:p>
    <w:p>
      <w:pPr>
        <w:numPr>
          <w:ilvl w:val="0"/>
          <w:numId w:val="1001"/>
        </w:numPr>
        <w:pStyle w:val="Compact"/>
      </w:pPr>
      <w:r>
        <w:t xml:space="preserve">Economic Impact: </w:t>
      </w:r>
    </w:p>
    <w:p>
      <w:pPr>
        <w:numPr>
          <w:ilvl w:val="0"/>
          <w:numId w:val="1000"/>
        </w:numPr>
        <w:pStyle w:val="Compact"/>
      </w:pPr>
      <w:r>
        <w:t xml:space="preserve">&lt;a href="#"&gt;&lt;span style="text-decoration: underline"&gt;Occupational Therapist&lt;/span&gt;&lt;/a&gt;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intends to demonstrate the economic viability of investing in rehabilitation services.</w:t>
      </w:r>
    </w:p>
    <w:bookmarkEnd w:id="22"/>
    <w:bookmarkStart w:id="23" w:name="methodology-and-approach"/>
    <w:p>
      <w:pPr>
        <w:pStyle w:val="Heading2"/>
      </w:pPr>
      <w:r>
        <w:t xml:space="preserve">3. Methodology and Approach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project employs a mixed-methods approach. This includes quantitative analysis of patient outcomes and qualitative assessments of stakeholder satisfaction.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team collaborated with local healthcare providers to gather data.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framework emphasizes a holistic view of patient needs.</w:t>
      </w:r>
    </w:p>
    <w:bookmarkEnd w:id="23"/>
    <w:bookmarkStart w:id="24" w:name="key-findings-and-analysis"/>
    <w:p>
      <w:pPr>
        <w:pStyle w:val="Heading2"/>
      </w:pPr>
      <w:r>
        <w:t xml:space="preserve">4. Key Findings and Analysis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data indicates significant improvements in patient independence.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findings highlight the need for specialized training programs.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analysis also reveals gaps in current service delivery.</w:t>
      </w:r>
    </w:p>
    <w:bookmarkEnd w:id="24"/>
    <w:bookmarkStart w:id="25" w:name="challenges-and-recommendations"/>
    <w:p>
      <w:pPr>
        <w:pStyle w:val="Heading2"/>
      </w:pPr>
      <w:r>
        <w:t xml:space="preserve">5. Challenges and Recommendations</w:t>
      </w:r>
    </w:p>
    <w:p>
      <w:pPr>
        <w:pStyle w:val="FirstParagraph"/>
      </w:pP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faces challenges such as regulatory hurdles and resource allocation.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recommendations include policy reforms and increased funding.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team suggests leveraging technology to enhance service delivery.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project has demonstrated significant potential for improving patient outcomes.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initiative is a critical step towards advancing healthcare in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findings provide a roadmap for future development.</w:t>
      </w:r>
    </w:p>
    <w:bookmarkEnd w:id="26"/>
    <w:bookmarkStart w:id="27" w:name="references-and-appendices"/>
    <w:p>
      <w:pPr>
        <w:pStyle w:val="Heading2"/>
      </w:pPr>
      <w:r>
        <w:t xml:space="preserve">7. References and Appendices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report is supported by extensive research and data.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appendix includes detailed charts and patient testimonials. The</w:t>
      </w:r>
      <w:r>
        <w:t xml:space="preserve"> </w:t>
      </w:r>
      <w:r>
        <w:rPr>
          <w:u w:val="single"/>
          <w:iCs/>
          <w:i/>
        </w:rPr>
        <w:t xml:space="preserve">&lt;a href="#"&gt;&lt;span style="text-decoration: underline"&gt;Occupational Therapist&lt;/span&gt;&lt;/a&gt;</w:t>
      </w:r>
      <w:r>
        <w:t xml:space="preserve"> </w:t>
      </w:r>
      <w:hyperlink w:anchor="Xa39a3ee5e6b4b0d3255bfef95601890afd80709">
        <w:r>
          <w:rPr>
            <w:rStyle w:val="Hyperlink"/>
            <w:bCs/>
            <w:b/>
          </w:rPr>
          <w:t xml:space="preserve">France Paris</w:t>
        </w:r>
      </w:hyperlink>
      <w:r>
        <w:t xml:space="preserve"> </w:t>
      </w:r>
      <w:r>
        <w:t xml:space="preserve">references highlight key studies in the field.</w:t>
      </w:r>
    </w:p>
    <w:p>
      <w:pPr>
        <w:pStyle w:val="BodyText"/>
      </w:pPr>
      <w:r>
        <w:t xml:space="preserve">```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example.com/france-par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example.com/france-par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Occupational Therapist in France Paris</dc:title>
  <dc:creator/>
  <dc:language>en</dc:language>
  <cp:keywords/>
  <dcterms:created xsi:type="dcterms:W3CDTF">2026-07-29T16:01:23Z</dcterms:created>
  <dcterms:modified xsi:type="dcterms:W3CDTF">2026-07-29T16:01:23Z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