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Therapist</w:t>
      </w:r>
      <w:r>
        <w:t xml:space="preserve"> </w:t>
      </w:r>
      <w:r>
        <w:t xml:space="preserve">Services</w:t>
      </w:r>
      <w:r>
        <w:t xml:space="preserve"> </w:t>
      </w:r>
      <w:r>
        <w:t xml:space="preserve">in</w:t>
      </w:r>
      <w:r>
        <w:t xml:space="preserve"> </w:t>
      </w:r>
      <w:r>
        <w:t xml:space="preserve">Germany</w:t>
      </w:r>
      <w:r>
        <w:t xml:space="preserve"> </w:t>
      </w:r>
      <w:r>
        <w:t xml:space="preserve">Munich</w:t>
      </w:r>
    </w:p>
    <w:bookmarkStart w:id="34" w:name="X9846456010a411e088abec1b1ef2c46dc222b12"/>
    <w:p>
      <w:pPr>
        <w:pStyle w:val="Heading1"/>
      </w:pPr>
      <w:r>
        <w:t xml:space="preserve">Project Report: Strategic Implementation of Occupational Therapist Services in Germany Munich</w:t>
      </w:r>
    </w:p>
    <w:p>
      <w:pPr>
        <w:pStyle w:val="FirstParagraph"/>
      </w:pPr>
      <w:r>
        <w:rPr>
          <w:bCs/>
          <w:b/>
        </w:rPr>
        <w:t xml:space="preserve">Date:</w:t>
      </w:r>
      <w:r>
        <w:rPr>
          <w:iCs/>
          <w:i/>
        </w:rPr>
        <w:t xml:space="preserve">[Current Date]</w:t>
      </w:r>
    </w:p>
    <w:p>
      <w:pPr>
        <w:pStyle w:val="BodyText"/>
      </w:pPr>
      <w:r>
        <w:rPr>
          <w:bCs/>
          <w:b/>
        </w:rPr>
        <w:t xml:space="preserve">To:</w:t>
      </w:r>
      <w:r>
        <w:rPr>
          <w:iCs/>
          <w:i/>
        </w:rPr>
        <w:t xml:space="preserve">Municipal Health Department and Private Stakeholders</w:t>
      </w:r>
    </w:p>
    <w:p>
      <w:pPr>
        <w:pStyle w:val="BodyText"/>
      </w:pPr>
      <w:r>
        <w:rPr>
          <w:bCs/>
          <w:b/>
        </w:rPr>
        <w:t xml:space="preserve">From:</w:t>
      </w:r>
      <w:r>
        <w:t xml:space="preserve"> </w:t>
      </w:r>
      <w:r>
        <w:t xml:space="preserve">Project Management Team</w:t>
      </w:r>
    </w:p>
    <w:bookmarkStart w:id="20" w:name="abstract"/>
    <w:p>
      <w:pPr>
        <w:pStyle w:val="Heading2"/>
      </w:pPr>
      <w:r>
        <w:t xml:space="preserve">Abstract</w:t>
      </w:r>
    </w:p>
    <w:p>
      <w:pPr>
        <w:pStyle w:val="FirstParagraph"/>
      </w:pPr>
      <w:r>
        <w:t xml:space="preserve">This report outlines the necessity, scope, and strategic implementation of</w:t>
      </w:r>
    </w:p>
    <w:p>
      <w:pPr>
        <w:pStyle w:val="BodyText"/>
      </w:pPr>
      <w:r>
        <w:t xml:space="preserve">Occupational Therapist services within the urban landscape of Germany Munich . As Munich continues to expand as a central hub for medical innovation and quality-of-life standards in Bavaria , there is an increasing demand for specialized rehabilitation services . This document details how integrating advanced Occupational Therapist practices can significantly enhance patient outcomes , promote social inclusion, and optimize healthcare efficiency in the region.</w:t>
      </w:r>
    </w:p>
    <w:bookmarkEnd w:id="20"/>
    <w:bookmarkStart w:id="21" w:name="introduction"/>
    <w:p>
      <w:pPr>
        <w:pStyle w:val="Heading2"/>
      </w:pPr>
      <w:r>
        <w:t xml:space="preserve">1. Introduction</w:t>
      </w:r>
    </w:p>
    <w:p>
      <w:pPr>
        <w:pStyle w:val="FirstParagraph"/>
      </w:pPr>
      <w:r>
        <w:t xml:space="preserve">The city of</w:t>
      </w:r>
      <w:r>
        <w:t xml:space="preserve"> </w:t>
      </w:r>
      <w:hyperlink w:anchor="Xa39a3ee5e6b4b0d3255bfef95601890afd80709">
        <w:r>
          <w:rPr>
            <w:rStyle w:val="Hyperlink"/>
          </w:rPr>
          <w:t xml:space="preserve">Germany Munich , known for its high standard of living and robust healthcare infrastructure, faces unique demographic challenges. With an aging population , increasing cases of neurodegenerative disorders , and a growing number of expatriates requiring culturally competent care , the need for holistic health services is paramount . One critical component often underutilized in this dynamic environment is the professional role of the</w:t>
        </w:r>
      </w:hyperlink>
    </w:p>
    <w:p>
      <w:pPr>
        <w:pStyle w:val="BodyText"/>
      </w:pPr>
      <w:r>
        <w:t xml:space="preserve">Occupational Therapist .</w:t>
      </w:r>
    </w:p>
    <w:p>
      <w:pPr>
        <w:pStyle w:val="BodyText"/>
      </w:pPr>
      <w:r>
        <w:t xml:space="preserve">An Occupational Therapist focuses on helping individuals across their lifespan to participate in the activities of daily living . In Munich , where work-life balance and urban mobility are highly valued, these professionals play a crucial role in enabling patients with physical , cognitive, or psychosocial impairments to regain independence . This project report aims to propose a structured framework for expanding Occupational Therapist availability and integration within both public clinics and private practices in</w:t>
      </w:r>
    </w:p>
    <w:p>
      <w:pPr>
        <w:pStyle w:val="BodyText"/>
      </w:pPr>
      <w:r>
        <w:t xml:space="preserve">Germany Munich .</w:t>
      </w:r>
    </w:p>
    <w:bookmarkEnd w:id="21"/>
    <w:bookmarkStart w:id="24" w:name="X539bff394eb26a58bc768527856c7d5104bdce6"/>
    <w:p>
      <w:pPr>
        <w:pStyle w:val="Heading2"/>
      </w:pPr>
      <w:r>
        <w:t xml:space="preserve">2. Contextual Analysis: Healthcare Landscape in Germany Munich</w:t>
      </w:r>
    </w:p>
    <w:bookmarkStart w:id="22" w:name="demographic-shifts"/>
    <w:p>
      <w:pPr>
        <w:pStyle w:val="Heading3"/>
      </w:pPr>
      <w:r>
        <w:t xml:space="preserve">2.1 Demographic Shifts</w:t>
      </w:r>
    </w:p>
    <w:p>
      <w:pPr>
        <w:pStyle w:val="FirstParagraph"/>
      </w:pPr>
      <w:r>
        <w:t xml:space="preserve">Germany Munich , like much of Europe , is experiencing significant demographic shifts . The proportion of elderly citizens is rising sharply , leading to a higher prevalence of conditions such as stroke , arthritis, and dementia . Occupational Therapist interventions are vital for this demographic , as they focus on adaptive strategies that allow seniors to maintain their homes and autonomy for longer periods.</w:t>
      </w:r>
    </w:p>
    <w:bookmarkEnd w:id="22"/>
    <w:bookmarkStart w:id="23" w:name="urban-lifestyle-challenges"/>
    <w:p>
      <w:pPr>
        <w:pStyle w:val="Heading3"/>
      </w:pPr>
      <w:r>
        <w:t xml:space="preserve">2.2 Urban Lifestyle Challenges</w:t>
      </w:r>
    </w:p>
    <w:p>
      <w:pPr>
        <w:pStyle w:val="FirstParagraph"/>
      </w:pPr>
      <w:r>
        <w:t xml:space="preserve">Munich is a fast-paced metropolitan area . The high stress levels associated with urban living contribute to an increase in mental health issues , including anxiety and depression . Furthermore , the city's active lifestyle demands physical resilience from its residents . Occupational Therapist services are increasingly needed to address work-related musculoskeletal disorders and ergonomic challenges faced by professionals in Munich’s tech and financial sectors.</w:t>
      </w:r>
    </w:p>
    <w:bookmarkEnd w:id="23"/>
    <w:bookmarkEnd w:id="24"/>
    <w:bookmarkStart w:id="25" w:name="the-role-of-the-occupational-therapist"/>
    <w:p>
      <w:pPr>
        <w:pStyle w:val="Heading2"/>
      </w:pPr>
      <w:r>
        <w:t xml:space="preserve">3. The Role of the Occupational Therapist</w:t>
      </w:r>
    </w:p>
    <w:p>
      <w:pPr>
        <w:pStyle w:val="FirstParagraph"/>
      </w:pPr>
      <w:r>
        <w:t xml:space="preserve">The core function of an</w:t>
      </w:r>
      <w:r>
        <w:t xml:space="preserve"> </w:t>
      </w:r>
      <w:hyperlink w:anchor="Xa39a3ee5e6b4b0d3255bfef95601890afd80709">
        <w:r>
          <w:rPr>
            <w:rStyle w:val="Hyperlink"/>
          </w:rPr>
          <w:t xml:space="preserve">Occupational Therapist is not merely rehabilitation , but rather the facilitation of "occupations" or meaningful activities . In the context of</w:t>
        </w:r>
      </w:hyperlink>
    </w:p>
    <w:p>
      <w:pPr>
        <w:pStyle w:val="BodyText"/>
      </w:pPr>
      <w:r>
        <w:t xml:space="preserve">Germany Munich , this translates to several key areas:</w:t>
      </w:r>
    </w:p>
    <w:p>
      <w:pPr>
        <w:numPr>
          <w:ilvl w:val="0"/>
          <w:numId w:val="1001"/>
        </w:numPr>
        <w:pStyle w:val="Compact"/>
      </w:pPr>
      <w:r>
        <w:rPr>
          <w:bCs/>
          <w:b/>
        </w:rPr>
        <w:t xml:space="preserve">Physical Rehabilitation :</w:t>
      </w:r>
      <w:r>
        <w:t xml:space="preserve"> </w:t>
      </w:r>
      <w:r>
        <w:t xml:space="preserve">Post-surgical recovery and management of chronic pain conditions are common requests in Munich clinics . Occupational Therapist practitioners design tailored exercise programs and provide assistive devices to restore function.</w:t>
      </w:r>
    </w:p>
    <w:p>
      <w:pPr>
        <w:numPr>
          <w:ilvl w:val="0"/>
          <w:numId w:val="1001"/>
        </w:numPr>
        <w:pStyle w:val="Compact"/>
      </w:pPr>
      <w:r>
        <w:rPr>
          <w:bCs/>
          <w:b/>
        </w:rPr>
        <w:t xml:space="preserve">Pediatric Development :</w:t>
      </w:r>
      <w:r>
        <w:t xml:space="preserve"> </w:t>
      </w:r>
      <w:r>
        <w:t xml:space="preserve">With many international families residing in</w:t>
      </w:r>
    </w:p>
    <w:p>
      <w:pPr>
        <w:numPr>
          <w:ilvl w:val="0"/>
          <w:numId w:val="1000"/>
        </w:numPr>
        <w:pStyle w:val="Compact"/>
      </w:pPr>
      <w:r>
        <w:t xml:space="preserve">Germany Munich , there is a growing need for pediatric occupational therapy to address developmental delays and sensory processing disorders. These therapists work closely with schools and parents to ensure children can thrive academically and socially.</w:t>
      </w:r>
    </w:p>
    <w:p>
      <w:pPr>
        <w:numPr>
          <w:ilvl w:val="0"/>
          <w:numId w:val="1001"/>
        </w:numPr>
        <w:pStyle w:val="Compact"/>
      </w:pPr>
      <w:r>
        <w:rPr>
          <w:bCs/>
          <w:b/>
        </w:rPr>
        <w:t xml:space="preserve">Mental Health Integration :</w:t>
      </w:r>
      <w:r>
        <w:t xml:space="preserve"> </w:t>
      </w:r>
      <w:r>
        <w:t xml:space="preserve">Occupational Therapist professionals utilize therapeutic activities to help patients manage stress, build coping mechanisms, and reintegrate into the workforce or educational settings after mental health crises.</w:t>
      </w:r>
    </w:p>
    <w:bookmarkEnd w:id="25"/>
    <w:bookmarkStart w:id="29" w:name="strategic-project-objectives"/>
    <w:p>
      <w:pPr>
        <w:pStyle w:val="Heading2"/>
      </w:pPr>
      <w:r>
        <w:t xml:space="preserve">4. Strategic Project Objectives</w:t>
      </w:r>
    </w:p>
    <w:p>
      <w:pPr>
        <w:pStyle w:val="FirstParagraph"/>
      </w:pPr>
      <w:r>
        <w:t xml:space="preserve">This project proposes a three-pillar approach to enhancing</w:t>
      </w:r>
      <w:r>
        <w:t xml:space="preserve"> </w:t>
      </w:r>
      <w:hyperlink w:anchor="Xa39a3ee5e6b4b0d3255bfef95601890afd80709">
        <w:r>
          <w:rPr>
            <w:rStyle w:val="Hyperlink"/>
          </w:rPr>
          <w:t xml:space="preserve">Occupational Therapist services in</w:t>
        </w:r>
      </w:hyperlink>
    </w:p>
    <w:p>
      <w:pPr>
        <w:pStyle w:val="BodyText"/>
      </w:pPr>
      <w:r>
        <w:t xml:space="preserve">Germany Munich :</w:t>
      </w:r>
    </w:p>
    <w:bookmarkStart w:id="26" w:name="expansion-of-public-health-integration"/>
    <w:p>
      <w:pPr>
        <w:pStyle w:val="Heading3"/>
      </w:pPr>
      <w:r>
        <w:t xml:space="preserve">4.1 Expansion of Public Health Integration</w:t>
      </w:r>
    </w:p>
    <w:p>
      <w:pPr>
        <w:pStyle w:val="FirstParagraph"/>
      </w:pPr>
      <w:r>
        <w:t xml:space="preserve">We aim to collaborate with the Bavarian Ministry of Health and local hospitals in Munich to mandate Occupational Therapist consultations for post-stroke and post-orthopedic surgery patients . By embedding these services early in the recovery process, we can reduce hospital stays and lower long-term care costs for the state.</w:t>
      </w:r>
    </w:p>
    <w:bookmarkEnd w:id="26"/>
    <w:bookmarkStart w:id="27" w:name="community-based-outreach-programs"/>
    <w:p>
      <w:pPr>
        <w:pStyle w:val="Heading3"/>
      </w:pPr>
      <w:r>
        <w:t xml:space="preserve">4.2 Community-Based Outreach Programs</w:t>
      </w:r>
    </w:p>
    <w:p>
      <w:pPr>
        <w:pStyle w:val="FirstParagraph"/>
      </w:pPr>
      <w:r>
        <w:t xml:space="preserve">A significant gap exists between clinical care and community support . The project will establish neighborhood hubs in key districts of Munich , such as Schwabing and Maxvorstadt . These hubs will offer drop-in Occupational Therapist assessments for elderly residents , focusing on fall prevention and home safety modifications. This proactive approach aligns with Munich’s goal of becoming a "City for All Ages."</w:t>
      </w:r>
    </w:p>
    <w:bookmarkEnd w:id="27"/>
    <w:bookmarkStart w:id="28" w:name="professional-training-and-certification"/>
    <w:p>
      <w:pPr>
        <w:pStyle w:val="Heading3"/>
      </w:pPr>
      <w:r>
        <w:t xml:space="preserve">4.3 Professional Training and Certification</w:t>
      </w:r>
    </w:p>
    <w:p>
      <w:pPr>
        <w:pStyle w:val="FirstParagraph"/>
      </w:pPr>
      <w:r>
        <w:t xml:space="preserve">To address the shortage of qualified practitioners , this report recommends partnering with technical universities in Munich to create specialized residency programs . These programs will train new</w:t>
      </w:r>
    </w:p>
    <w:p>
      <w:pPr>
        <w:pStyle w:val="BodyText"/>
      </w:pPr>
      <w:r>
        <w:t xml:space="preserve">Occupational Therapist s in urban-specific challenges , ensuring they are equipped to handle the diverse needs of Munich’s population.</w:t>
      </w:r>
    </w:p>
    <w:bookmarkEnd w:id="28"/>
    <w:bookmarkEnd w:id="29"/>
    <w:bookmarkStart w:id="30" w:name="implementation-timeline"/>
    <w:p>
      <w:pPr>
        <w:pStyle w:val="Heading2"/>
      </w:pPr>
      <w:r>
        <w:t xml:space="preserve">5. Implementation Timeline</w:t>
      </w:r>
    </w:p>
    <w:p>
      <w:pPr>
        <w:pStyle w:val="FirstParagraph"/>
      </w:pPr>
      <w:r>
        <w:rPr>
          <w:bCs/>
          <w:b/>
        </w:rPr>
        <w:t xml:space="preserve">Phase 1 (Months 1-6):</w:t>
      </w:r>
      <w:r>
        <w:rPr>
          <w:iCs/>
          <w:i/>
        </w:rPr>
        <w:t xml:space="preserve">Pilot Programs and Stakeholder Engagement</w:t>
      </w:r>
      <w:r>
        <w:t xml:space="preserve">. Establish partnerships with three major hospitals in</w:t>
      </w:r>
    </w:p>
    <w:p>
      <w:pPr>
        <w:pStyle w:val="BodyText"/>
      </w:pPr>
      <w:r>
        <w:t xml:space="preserve">Germany Munich . Begin recruitment for pilot Occupational Therapist teams.</w:t>
      </w:r>
    </w:p>
    <w:p>
      <w:pPr>
        <w:pStyle w:val="BodyText"/>
      </w:pPr>
      <w:r>
        <w:rPr>
          <w:bCs/>
          <w:b/>
        </w:rPr>
        <w:t xml:space="preserve">Phase 2 (Months 7-18):</w:t>
      </w:r>
      <w:r>
        <w:rPr>
          <w:iCs/>
          <w:i/>
        </w:rPr>
        <w:t xml:space="preserve">Community Hub Launch</w:t>
      </w:r>
      <w:r>
        <w:t xml:space="preserve">. Open the first two community centers. Implement digital booking systems integrated with local insurance providers.</w:t>
      </w:r>
    </w:p>
    <w:p>
      <w:pPr>
        <w:pStyle w:val="BodyText"/>
      </w:pPr>
      <w:r>
        <w:rPr>
          <w:bCs/>
          <w:b/>
        </w:rPr>
        <w:t xml:space="preserve">Phase 3 (Months 19-36):</w:t>
      </w:r>
      <w:r>
        <w:rPr>
          <w:iCs/>
          <w:i/>
        </w:rPr>
        <w:t xml:space="preserve">Evaluation and Scaling</w:t>
      </w:r>
      <w:r>
        <w:t xml:space="preserve">. Analyze patient outcomes and cost-efficiency data. Expand to all ten districts of Munich based on successful pilot metrics.</w:t>
      </w:r>
    </w:p>
    <w:bookmarkEnd w:id="30"/>
    <w:bookmarkStart w:id="31" w:name="expected-outcomes-and-impact-assessment"/>
    <w:p>
      <w:pPr>
        <w:pStyle w:val="Heading2"/>
      </w:pPr>
      <w:r>
        <w:t xml:space="preserve">6. Expected Outcomes and Impact Assessment</w:t>
      </w:r>
    </w:p>
    <w:p>
      <w:pPr>
        <w:pStyle w:val="FirstParagraph"/>
      </w:pPr>
      <w:r>
        <w:t xml:space="preserve">The implementation of this project is projected to yield significant benefits for the residents of</w:t>
      </w:r>
    </w:p>
    <w:p>
      <w:pPr>
        <w:pStyle w:val="BodyText"/>
      </w:pPr>
      <w:r>
        <w:t xml:space="preserve">Germany Munich . Quantitative metrics will include:</w:t>
      </w:r>
    </w:p>
    <w:p>
      <w:pPr>
        <w:numPr>
          <w:ilvl w:val="0"/>
          <w:numId w:val="1002"/>
        </w:numPr>
        <w:pStyle w:val="Compact"/>
      </w:pPr>
      <w:r>
        <w:t xml:space="preserve">A 15% reduction in readmission rates for stroke patients due to better home-based rehabilitation led by Occupational Therapist guidance.</w:t>
      </w:r>
    </w:p>
    <w:p>
      <w:pPr>
        <w:numPr>
          <w:ilvl w:val="0"/>
          <w:numId w:val="1002"/>
        </w:numPr>
        <w:pStyle w:val="Compact"/>
      </w:pPr>
      <w:r>
        <w:t xml:space="preserve">An increase in the employment rate among individuals with psychosocial disabilities , supported by vocational rehabilitation services.</w:t>
      </w:r>
    </w:p>
    <w:p>
      <w:pPr>
        <w:numPr>
          <w:ilvl w:val="0"/>
          <w:numId w:val="1002"/>
        </w:numPr>
        <w:pStyle w:val="Compact"/>
      </w:pPr>
      <w:r>
        <w:t xml:space="preserve">Enhanced patient satisfaction scores regarding holistic care approaches in Munich’s healthcare system.</w:t>
      </w:r>
    </w:p>
    <w:p>
      <w:pPr>
        <w:pStyle w:val="FirstParagraph"/>
      </w:pPr>
      <w:r>
        <w:t xml:space="preserve">Qualitatively, this project will foster a greater sense of community well-being . By empowering individuals to perform daily tasks independently , we reduce the burden on caregivers and families. This is particularly important in</w:t>
      </w:r>
    </w:p>
    <w:p>
      <w:pPr>
        <w:pStyle w:val="BodyText"/>
      </w:pPr>
      <w:r>
        <w:t xml:space="preserve">Germany Munich , where tight housing structures often require multi-generational living arrangements.</w:t>
      </w:r>
    </w:p>
    <w:bookmarkEnd w:id="31"/>
    <w:bookmarkStart w:id="32" w:name="conclusion"/>
    <w:p>
      <w:pPr>
        <w:pStyle w:val="Heading2"/>
      </w:pPr>
      <w:r>
        <w:t xml:space="preserve">7. Conclusion</w:t>
      </w:r>
    </w:p>
    <w:p>
      <w:pPr>
        <w:pStyle w:val="FirstParagraph"/>
      </w:pPr>
      <w:r>
        <w:t xml:space="preserve">The integration of comprehensive</w:t>
      </w:r>
      <w:r>
        <w:t xml:space="preserve"> </w:t>
      </w:r>
      <w:hyperlink w:anchor="Xa39a3ee5e6b4b0d3255bfef95601890afd80709">
        <w:r>
          <w:rPr>
            <w:rStyle w:val="Hyperlink"/>
          </w:rPr>
          <w:t xml:space="preserve">Occupational Therapist services is not just a medical necessity but a social imperative for the city of</w:t>
        </w:r>
      </w:hyperlink>
    </w:p>
    <w:p>
      <w:pPr>
        <w:pStyle w:val="BodyText"/>
      </w:pPr>
      <w:r>
        <w:t xml:space="preserve">Germany Munich . As urban centers evolve , so too must our healthcare paradigms to prioritize functionality , independence, and quality of life. This project report demonstrates that by strategically investing in these specialized roles, Munich can set a benchmark for other cities globally.</w:t>
      </w:r>
    </w:p>
    <w:p>
      <w:pPr>
        <w:pStyle w:val="BodyText"/>
      </w:pPr>
      <w:r>
        <w:t xml:space="preserve">We recommend immediate approval of the initial funding phase to commence stakeholder meetings with local health authorities and insurance providers. The potential for improving the lives of thousands of Munich residents through targeted Occupational Therapist interventions is substantial and warrants urgent attention.</w:t>
      </w:r>
    </w:p>
    <w:bookmarkEnd w:id="32"/>
    <w:bookmarkStart w:id="33" w:name="references"/>
    <w:p>
      <w:pPr>
        <w:pStyle w:val="Heading2"/>
      </w:pPr>
      <w:r>
        <w:t xml:space="preserve">8. References</w:t>
      </w:r>
    </w:p>
    <w:p>
      <w:pPr>
        <w:pStyle w:val="FirstParagraph"/>
      </w:pPr>
      <w:r>
        <w:rPr>
          <w:iCs/>
          <w:i/>
        </w:rPr>
        <w:t xml:space="preserve">[List of relevant German healthcare statutes, Bavarian statistical data reports, and international journals on occupational therapy outcomes would be cited here in a formal submission.]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Therapist Services in Germany Munich</dc:title>
  <dc:creator/>
  <dc:language>en</dc:language>
  <cp:keywords/>
  <dcterms:created xsi:type="dcterms:W3CDTF">2026-07-29T03:32:36Z</dcterms:created>
  <dcterms:modified xsi:type="dcterms:W3CDTF">2026-07-29T03:32:36Z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