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Nigeria</w:t>
      </w:r>
      <w:r>
        <w:t xml:space="preserve"> </w:t>
      </w:r>
      <w:r>
        <w:t xml:space="preserve">Lagos</w:t>
      </w:r>
    </w:p>
    <w:bookmarkStart w:id="33" w:name="X355f9c4ff80350f374566d2f2b9d971cd8dd8f8"/>
    <w:p>
      <w:pPr>
        <w:pStyle w:val="Heading1"/>
      </w:pPr>
      <w:r>
        <w:t xml:space="preserve">Project Report: The Strategic Implementation of Occupational Therapy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Health Policy Makers, and Community Leaders</w:t>
      </w:r>
      <w:r>
        <w:br/>
      </w:r>
      <w:r>
        <w:rPr>
          <w:bCs/>
          <w:b/>
        </w:rPr>
        <w:t xml:space="preserve">From:</w:t>
      </w:r>
      <w:r>
        <w:t xml:space="preserve"> </w:t>
      </w:r>
      <w:r>
        <w:t xml:space="preserve">Project Development Team</w:t>
      </w:r>
      <w:r>
        <w:br/>
      </w:r>
      <w:r>
        <w:rPr>
          <w:vertAlign w:val="subscript"/>
        </w:rPr>
        <w:t xml:space="preserve">Ject Title: Enhancing Quality of Life through Accessible Occupational Therapy in Nigeria Lagos</w:t>
      </w:r>
    </w:p>
    <w:bookmarkStart w:id="20" w:name="executive-summary"/>
    <w:p>
      <w:pPr>
        <w:pStyle w:val="Heading2"/>
      </w:pPr>
      <w:r>
        <w:t xml:space="preserve">1. Executive Summary</w:t>
      </w:r>
    </w:p>
    <w:p>
      <w:pPr>
        <w:pStyle w:val="FirstParagraph"/>
      </w:pPr>
      <w:r>
        <w:t xml:space="preserve">This project report outlines the critical necessity and proposed framework for establishing comprehensive Occupational Therapist services within the dynamic urban landscape of Nigeria Lagos. As one of the fastest-growing metropolitan areas in Africa, Nigeria Lagos faces unique healthcare challenges driven by high population density, industrialization-related injuries, and a rising prevalence of non-communicable diseases. The core objective of this project is to introduce and normalize Occupational Therapy (OT) as an essential pillar of the healthcare system in Nigeria Lagos. By focusing on rehabilitation, independence, and productivity for individuals with physical disabilities, mental health disorders, or developmental delays, this initiative aims to bridge a significant gap in community health services.</w:t>
      </w:r>
    </w:p>
    <w:bookmarkEnd w:id="20"/>
    <w:bookmarkStart w:id="23" w:name="background-and-contextual-analysis"/>
    <w:p>
      <w:pPr>
        <w:pStyle w:val="Heading2"/>
      </w:pPr>
      <w:r>
        <w:t xml:space="preserve">2. Background and Contextual Analysis</w:t>
      </w:r>
    </w:p>
    <w:bookmarkStart w:id="21" w:name="X9c7c48bad40603252bacdc977ab717599cd979f"/>
    <w:p>
      <w:pPr>
        <w:pStyle w:val="Heading3"/>
      </w:pPr>
      <w:r>
        <w:t xml:space="preserve">The Healthcare Landscape in Nigeria Lagos</w:t>
      </w:r>
    </w:p>
    <w:p>
      <w:pPr>
        <w:pStyle w:val="FirstParagraph"/>
      </w:pPr>
      <w:r>
        <w:t xml:space="preserve">Nigeria Lagos serves as the commercial hub of the nation, attracting millions of migrants seeking economic opportunities. However, this rapid urbanization has outpaced healthcare infrastructure development. Currently, there is a severe shortage of specialized rehabilitation professionals across Nigeria. While physicians and nurses form the backbone of medical care in Nigeria Lagos, allied health professions such as Occupational Therapy remain underrepresented and largely unknown to the general public.</w:t>
      </w:r>
    </w:p>
    <w:bookmarkEnd w:id="21"/>
    <w:bookmarkStart w:id="22" w:name="the-role-of-an-occupational-therapist"/>
    <w:p>
      <w:pPr>
        <w:pStyle w:val="Heading3"/>
      </w:pPr>
      <w:r>
        <w:t xml:space="preserve">The Role of an Occupational Therapist</w:t>
      </w:r>
    </w:p>
    <w:p>
      <w:pPr>
        <w:pStyle w:val="FirstParagraph"/>
      </w:pPr>
      <w:r>
        <w:t xml:space="preserve">An Occupational Therapist is a healthcare professional who helps people across the lifespan participate in the things they want and need to do through the therapeutic use of everyday activities (occupations). In contrast to physical therapists, who often focus on gross motor movements, an Occupational Therapist focuses on fine motor skills, cognitive functions, sensory processing, and adaptive strategies. For patients in Nigeria Lagos suffering from strokes generated by hypertension or traumatic injuries resulting from road traffic accidents—an epidemic in Nigeria Lagos—an Occupational Therapist provides the crucial bridge between hospital discharge and functional independence.</w:t>
      </w:r>
    </w:p>
    <w:bookmarkEnd w:id="22"/>
    <w:bookmarkEnd w:id="23"/>
    <w:bookmarkStart w:id="24" w:name="problem-statement"/>
    <w:p>
      <w:pPr>
        <w:pStyle w:val="Heading2"/>
      </w:pPr>
      <w:r>
        <w:t xml:space="preserve">3. Problem Statement</w:t>
      </w:r>
    </w:p>
    <w:p>
      <w:pPr>
        <w:pStyle w:val="FirstParagraph"/>
      </w:pPr>
      <w:r>
        <w:t xml:space="preserve">The primary problem identified is the lack of awareness and accessibility regarding rehabilitation services that promote daily living skills. In many tertiary hospitals in Nigeria Lagos, patients are discharged with little support for adapting to their new physical limitations. Furthermore, children with developmental disorders such as Autism Spectrum Disorder (ASD) or Cerebral Palsy often lack access to early intervention programs led by a qualified Occupational Therapist. This deficit results in long-term dependency on caregivers and excludes these individuals from meaningful social and economic participation.</w:t>
      </w:r>
    </w:p>
    <w:bookmarkEnd w:id="24"/>
    <w:bookmarkStart w:id="25" w:name="project-objectives"/>
    <w:p>
      <w:pPr>
        <w:pStyle w:val="Heading2"/>
      </w:pPr>
      <w:r>
        <w:t xml:space="preserve">4. Project Objectives</w:t>
      </w:r>
    </w:p>
    <w:p>
      <w:pPr>
        <w:pStyle w:val="FirstParagraph"/>
      </w:pPr>
      <w:r>
        <w:t xml:space="preserve">The project aims to achieve the following strategic goals within the first two years of operation in Nigeria Lagos:</w:t>
      </w:r>
    </w:p>
    <w:p>
      <w:pPr>
        <w:numPr>
          <w:ilvl w:val="0"/>
          <w:numId w:val="1001"/>
        </w:numPr>
        <w:pStyle w:val="Compact"/>
      </w:pPr>
      <w:r>
        <w:rPr>
          <w:bCs/>
          <w:b/>
        </w:rPr>
        <w:t xml:space="preserve">Awareness Campaigns:</w:t>
      </w:r>
      <w:r>
        <w:t xml:space="preserve">To educate medical professionals and the public in Nigeria Lagos about what an Occupational Therapist does, dispelling myths that therapy is merely "occupational" (employment) rather than therapeutic.</w:t>
      </w:r>
    </w:p>
    <w:p>
      <w:pPr>
        <w:numPr>
          <w:ilvl w:val="0"/>
          <w:numId w:val="1001"/>
        </w:numPr>
        <w:pStyle w:val="Compact"/>
      </w:pPr>
      <w:r>
        <w:rPr>
          <w:bCs/>
          <w:b/>
        </w:rPr>
        <w:t xml:space="preserve">Clinical Service Establishment:</w:t>
      </w:r>
      <w:r>
        <w:t xml:space="preserve">To launch pilot clinics in high-traffic areas of Nigeria Lagos offering specialized services for stroke survivors and pediatric developmental delays.</w:t>
      </w:r>
    </w:p>
    <w:p>
      <w:pPr>
        <w:numPr>
          <w:ilvl w:val="0"/>
          <w:numId w:val="1001"/>
        </w:numPr>
        <w:pStyle w:val="Compact"/>
      </w:pPr>
      <w:r>
        <w:rPr>
          <w:bCs/>
          <w:b/>
        </w:rPr>
        <w:t xml:space="preserve">Capacity Building:</w:t>
      </w:r>
      <w:r>
        <w:t xml:space="preserve">To train local healthcare workers in basic occupational therapy principles, ensuring that the impact extends beyond direct patient care.</w:t>
      </w:r>
    </w:p>
    <w:p>
      <w:pPr>
        <w:numPr>
          <w:ilvl w:val="0"/>
          <w:numId w:val="1001"/>
        </w:numPr>
        <w:pStyle w:val="Compact"/>
      </w:pPr>
      <w:r>
        <w:rPr>
          <w:bCs/>
          <w:b/>
        </w:rPr>
        <w:t xml:space="preserve">Polycentric Approach:</w:t>
      </w:r>
      <w:r>
        <w:t xml:space="preserve">To tailor interventions specifically to the cultural and environmental context of Nigeria Lagos, ensuring that therapeutic goals are practical for local living conditions.</w:t>
      </w:r>
    </w:p>
    <w:bookmarkEnd w:id="25"/>
    <w:bookmarkStart w:id="29" w:name="methodology-and-implementation-strategy"/>
    <w:p>
      <w:pPr>
        <w:pStyle w:val="Heading2"/>
      </w:pPr>
      <w:r>
        <w:t xml:space="preserve">5. Methodology and Implementation Strategy</w:t>
      </w:r>
    </w:p>
    <w:bookmarkStart w:id="26" w:name="X8623e69af969d3e111b209d7a9e8296db216053"/>
    <w:p>
      <w:pPr>
        <w:pStyle w:val="Heading3"/>
      </w:pPr>
      <w:r>
        <w:t xml:space="preserve">Phase 1: Assessment and Stakeholder Engagement</w:t>
      </w:r>
    </w:p>
    <w:p>
      <w:pPr>
        <w:pStyle w:val="FirstParagraph"/>
      </w:pPr>
      <w:r>
        <w:t xml:space="preserve">We will begin by surveying major hospitals in Nigeria Lagos to quantify the number of patients requiring rehabilitative support who are currently underserved. Simultaneously, we will engage with the Nursing and Midwifery Council of Nigeria (NMCN) and other regulatory bodies to ensure that all deployed Occupational Therapist practitioners meet national standards.</w:t>
      </w:r>
    </w:p>
    <w:bookmarkEnd w:id="26"/>
    <w:bookmarkStart w:id="27" w:name="phase-2-service-delivery-model"/>
    <w:p>
      <w:pPr>
        <w:pStyle w:val="Heading3"/>
      </w:pPr>
      <w:r>
        <w:t xml:space="preserve">Phase 2: Service Delivery Model</w:t>
      </w:r>
    </w:p>
    <w:p>
      <w:pPr>
        <w:pStyle w:val="FirstParagraph"/>
      </w:pPr>
      <w:r>
        <w:t xml:space="preserve">The project will adopt a hybrid service model. Recognizing the traffic congestion prevalent in Nigeria Lagos, we will establish physical clinics in accessible locations such as Ikeja and Lekki. However, to maximize reach, we will also introduce mobile OT units and tele-health consultations where possible. This approach ensures that an Occupational Therapist can reach patients who are homebound or reside in areas further removed from the city center.</w:t>
      </w:r>
    </w:p>
    <w:bookmarkEnd w:id="27"/>
    <w:bookmarkStart w:id="28" w:name="phase-3-community-integration"/>
    <w:p>
      <w:pPr>
        <w:pStyle w:val="Heading3"/>
      </w:pPr>
      <w:r>
        <w:t xml:space="preserve">Phase 3: Community Integration</w:t>
      </w:r>
    </w:p>
    <w:p>
      <w:pPr>
        <w:pStyle w:val="FirstParagraph"/>
      </w:pPr>
      <w:r>
        <w:t xml:space="preserve">We will collaborate with schools and vocational centers across Nigeria Lagos. An Occupational Therapist plays a vital role in educational settings by modifying learning environments for children with special needs. By integrating OT services into these institutions, we ensure early detection of developmental issues.</w:t>
      </w:r>
    </w:p>
    <w:bookmarkEnd w:id="28"/>
    <w:bookmarkEnd w:id="29"/>
    <w:bookmarkStart w:id="30" w:name="expected-outcomes-and-impact"/>
    <w:p>
      <w:pPr>
        <w:pStyle w:val="Heading2"/>
      </w:pPr>
      <w:r>
        <w:t xml:space="preserve">6. Expected Outcomes and Impact</w:t>
      </w:r>
    </w:p>
    <w:p>
      <w:pPr>
        <w:pStyle w:val="FirstParagraph"/>
      </w:pPr>
      <w:r>
        <w:t xml:space="preserve">The successful implementation of this project will yield significant social and economic benefits for Nigeria Lagos. Firstly, it will reduce the burden on families by enabling patients to perform Activities of Daily Living (ADLs) such as eating, dressing, and bathing independently. Secondly, it promotes economic productivity. By helping stroke survivors or injured workers adapt to their capabilities through assistive devices and ergonomic adjustments provided by an Occupational Therapist, we facilitate a faster return to the workforce.</w:t>
      </w:r>
    </w:p>
    <w:p>
      <w:pPr>
        <w:pStyle w:val="BodyText"/>
      </w:pPr>
      <w:r>
        <w:t xml:space="preserve">Furthermore, this project aligns with the United Nations Sustainable Development Goals (SDGs), particularly SDG 3 (Good Health and Well-being) and SDG 10 (Reduced Inequalities). By prioritizing marginalized groups, including persons with disabilities in Nigeria Lagos, we contribute to a more inclusive society.</w:t>
      </w:r>
    </w:p>
    <w:bookmarkEnd w:id="30"/>
    <w:bookmarkStart w:id="31" w:name="challenges-and-risk-mitigation"/>
    <w:p>
      <w:pPr>
        <w:pStyle w:val="Heading2"/>
      </w:pPr>
      <w:r>
        <w:t xml:space="preserve">7. Challenges and Risk Mitigation</w:t>
      </w:r>
    </w:p>
    <w:p>
      <w:pPr>
        <w:pStyle w:val="FirstParagraph"/>
      </w:pPr>
      <w:r>
        <w:rPr>
          <w:bCs/>
          <w:b/>
        </w:rPr>
        <w:t xml:space="preserve">Funding Constraints:</w:t>
      </w:r>
      <w:r>
        <w:t xml:space="preserve"> </w:t>
      </w:r>
      <w:r>
        <w:t xml:space="preserve">Healthcare funding in Nigeria can be unpredictable. We mitigate this by seeking partnerships with international NGOs and private corporate social responsibility (CSR) initiatives in Nigeria Lagos, particularly from the oil and telecommunications sectors.</w:t>
      </w:r>
    </w:p>
    <w:p>
      <w:pPr>
        <w:pStyle w:val="BodyText"/>
      </w:pPr>
      <w:r>
        <w:rPr>
          <w:bCs/>
          <w:b/>
        </w:rPr>
        <w:t xml:space="preserve">Cultural Barriers:</w:t>
      </w:r>
      <w:r>
        <w:t xml:space="preserve"> </w:t>
      </w:r>
      <w:r>
        <w:t xml:space="preserve">There may be cultural stigmas surrounding disability or mental health. We will address this through community outreach programs led by trusted local leaders, emphasizing that an Occupational Therapist is a partner in empowerment, not just medical treatment.</w:t>
      </w:r>
    </w:p>
    <w:bookmarkEnd w:id="31"/>
    <w:bookmarkStart w:id="32" w:name="conclusion"/>
    <w:p>
      <w:pPr>
        <w:pStyle w:val="Heading2"/>
      </w:pPr>
      <w:r>
        <w:t xml:space="preserve">8. Conclusion</w:t>
      </w:r>
    </w:p>
    <w:p>
      <w:pPr>
        <w:pStyle w:val="FirstParagraph"/>
      </w:pPr>
      <w:r>
        <w:t xml:space="preserve">The introduction and expansion of Occupational Therapy services are not merely a luxury but a necessity for the holistic healthcare development of Nigeria Lagos. By equipping patients with the skills to navigate their daily lives despite physical or cognitive challenges, we uphold human dignity and promote social inclusion. This Project Report serves as a blueprint for stakeholders to invest in this vital profession. We urge policymakers, health investors, and community leaders to support the deployment of qualified Occupational Therapist personnel across Nigeria Lagos. The future of healthcare in Nigeria Lagos depends on a multidisciplinary approach where an Occupational Therapist is recognized as an indispensable ally in the journey toward wellness.</w:t>
      </w:r>
    </w:p>
    <w:p>
      <w:pPr>
        <w:pStyle w:val="BodyText"/>
      </w:pPr>
      <w:r>
        <w:rPr>
          <w:bCs/>
          <w:b/>
        </w:rPr>
        <w:t xml:space="preserve">Action Item:</w:t>
      </w:r>
      <w:r>
        <w:br/>
      </w:r>
      <w:r>
        <w:t xml:space="preserve">Immediate approval is requested to allocate budget for the hiring of three senior Occupational Therapist consultants to lead the pilot phase in Nigeria Lagos. Early action will allow for service delivery before the end of the fiscal quarter.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Integration of Occupational Therapy Services in Nigeria Lagos</dc:title>
  <dc:creator/>
  <dc:language>en</dc:language>
  <cp:keywords/>
  <dcterms:created xsi:type="dcterms:W3CDTF">2026-07-29T21:05:11Z</dcterms:created>
  <dcterms:modified xsi:type="dcterms:W3CDTF">2026-07-29T21:05:11Z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