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Pakistan</w:t>
      </w:r>
      <w:r>
        <w:t xml:space="preserve"> </w:t>
      </w:r>
      <w:r>
        <w:t xml:space="preserve">Islamabad</w:t>
      </w:r>
    </w:p>
    <w:bookmarkStart w:id="32" w:name="Xf0df2572a0d4d54bfdef0fb1a8e064893782b76"/>
    <w:p>
      <w:pPr>
        <w:pStyle w:val="Heading1"/>
      </w:pPr>
      <w:r>
        <w:t xml:space="preserve">Project Report: Implementation and Expansion of Occupational Therapist Services in Pakistan Islamabad</w:t>
      </w:r>
    </w:p>
    <w:p>
      <w:pPr>
        <w:pStyle w:val="FirstParagraph"/>
      </w:pPr>
      <w:r>
        <w:rPr>
          <w:bCs/>
          <w:b/>
        </w:rPr>
        <w:t xml:space="preserve">Date:</w:t>
      </w:r>
      <w:r>
        <w:t xml:space="preserve"> </w:t>
      </w:r>
      <w:r>
        <w:t xml:space="preserve">October 24, 2023</w:t>
      </w:r>
      <w:r>
        <w:br/>
      </w:r>
      <w:r>
        <w:rPr>
          <w:bCs/>
          <w:b/>
        </w:rPr>
        <w:t xml:space="preserve">To:</w:t>
      </w:r>
      <w:r>
        <w:t xml:space="preserve">Clinical Directors, Health Policy Makers, and Stakeholders</w:t>
      </w:r>
      <w:r>
        <w:br/>
      </w:r>
    </w:p>
    <w:p>
      <w:pPr>
        <w:pStyle w:val="BodyText"/>
      </w:pPr>
      <w:r>
        <w:t xml:space="preserve">From:Pediatric Rehabilitation Division</w:t>
      </w:r>
      <w:r>
        <w:br/>
      </w:r>
      <w:r>
        <w:rPr>
          <w:bCs/>
          <w:b/>
        </w:rPr>
        <w:t xml:space="preserve">Subject:</w:t>
      </w:r>
      <w:r>
        <w:t xml:space="preserve"> </w:t>
      </w:r>
      <w:r>
        <w:t xml:space="preserve">Evaluating the Critical Need for Occupational Therapist Integration in Pakistan Islamabad</w:t>
      </w:r>
    </w:p>
    <w:bookmarkStart w:id="20" w:name="executive-summary"/>
    <w:p>
      <w:pPr>
        <w:pStyle w:val="Heading2"/>
      </w:pPr>
      <w:r>
        <w:t xml:space="preserve">1. Executive Summary</w:t>
      </w:r>
    </w:p>
    <w:p>
      <w:pPr>
        <w:pStyle w:val="FirstParagraph"/>
      </w:pPr>
      <w:r>
        <w:t xml:space="preserve">This comprehensive Project Report outlines the urgent necessity and strategic framework for expanding specialized Occupational Therapist services within Islamabad, Pakistan. As one of the fastest-growing metropolitan areas in South Asia, Islamabad faces a unique demographic challenge characterized by an increasing prevalence of chronic conditions, developmental disorders among children, and an aging population requiring rehabilitative care. The primary objective of this project is to establish a standardized model for occupational therapy (OT) that addresses physical disability, sensory processing difficulties, and cognitive impairments. By focusing on the specific socio-economic and cultural landscape of Pakistan Islamabad, this report demonstrates how targeted intervention by qualified Occupational Therapist professionals can significantly reduce long-term healthcare burdens while enhancing the quality of life for citizens.</w:t>
      </w:r>
    </w:p>
    <w:bookmarkEnd w:id="20"/>
    <w:bookmarkStart w:id="21" w:name="background-and-contextual-analysis"/>
    <w:p>
      <w:pPr>
        <w:pStyle w:val="Heading2"/>
      </w:pPr>
      <w:r>
        <w:t xml:space="preserve">2. Background and Contextual Analysis</w:t>
      </w:r>
    </w:p>
    <w:p>
      <w:pPr>
        <w:pStyle w:val="FirstParagraph"/>
      </w:pPr>
      <w:r>
        <w:t xml:space="preserve">The healthcare infrastructure in Pakistan has undergone significant modernization over the last decade, particularly in federal cities like Islamabad. However, a critical gap remains in rehabilitative medicine compared to acute medical care. While neurology and orthopedics are well-represented in major hospitals across Pakistan Islamabad, the holistic approach required for daily living skills—the core domain of Occupational Therapy—is often overlooked.</w:t>
      </w:r>
    </w:p>
    <w:p>
      <w:pPr>
        <w:pStyle w:val="BodyText"/>
      </w:pPr>
      <w:r>
        <w:t xml:space="preserve">In Pakistan Islamabad specifically, there is a rising awareness regarding developmental disorders such as Autism Spectrum Disorder (ASD) and Attention Deficit Hyperactivity Disorder (ADHD). Parents in this affluent district are increasingly seeking interventions that go beyond speech or physical therapy to include sensory integration and activities of daily living (ADL) training. Furthermore, the prevalence of lifestyle-related diseases, including stroke and diabetes-induced neuropathy, has created a demand for secondary rehabilitation services. Currently, the number of certified Occupational Therapist practitioners in Islamabad is insufficient to meet this growing demand, leading many families to seek treatment abroad or rely on unregulated private practitioners.</w:t>
      </w:r>
    </w:p>
    <w:bookmarkEnd w:id="21"/>
    <w:bookmarkStart w:id="22" w:name="problem-statement"/>
    <w:p>
      <w:pPr>
        <w:pStyle w:val="Heading2"/>
      </w:pPr>
      <w:r>
        <w:t xml:space="preserve">3. Problem Statement</w:t>
      </w:r>
    </w:p>
    <w:p>
      <w:pPr>
        <w:pStyle w:val="FirstParagraph"/>
      </w:pPr>
      <w:r>
        <w:t xml:space="preserve">The core problem addressed by this project report is the scarcity of structured, evidence-based Occupational Therapist programs in Pakistan Islamabad. Without adequate access to these services, individuals with disabilities face social isolation, dependence on caregivers, and reduced economic productivity. Specifically:</w:t>
      </w:r>
    </w:p>
    <w:p>
      <w:pPr>
        <w:numPr>
          <w:ilvl w:val="0"/>
          <w:numId w:val="1001"/>
        </w:numPr>
        <w:pStyle w:val="Compact"/>
      </w:pPr>
      <w:r>
        <w:rPr>
          <w:bCs/>
          <w:b/>
        </w:rPr>
        <w:t xml:space="preserve">Lack of Standardization:</w:t>
      </w:r>
      <w:r>
        <w:t xml:space="preserve"> </w:t>
      </w:r>
      <w:r>
        <w:t xml:space="preserve">Many existing facilities lack protocols defined by professional OT bodies.</w:t>
      </w:r>
    </w:p>
    <w:p>
      <w:pPr>
        <w:numPr>
          <w:ilvl w:val="0"/>
          <w:numId w:val="1001"/>
        </w:numPr>
        <w:pStyle w:val="Compact"/>
      </w:pPr>
      <w:r>
        <w:rPr>
          <w:bCs/>
          <w:b/>
        </w:rPr>
        <w:t xml:space="preserve">Cultural Barriers:</w:t>
      </w:r>
      <w:r>
        <w:t xml:space="preserve">A limited understanding of how environmental modifications can support disabled individuals within traditional Pakistani household structures.</w:t>
      </w:r>
    </w:p>
    <w:p>
      <w:pPr>
        <w:numPr>
          <w:ilvl w:val="0"/>
          <w:numId w:val="1001"/>
        </w:numPr>
        <w:pStyle w:val="Compact"/>
      </w:pPr>
      <w:r>
        <w:t xml:space="preserve">Economic Impact:The cost of long-term institutional care is high; effective outpatient Occupational Therapist services in Pakistan Islamabad offer a more sustainable, home-based solution.</w:t>
      </w:r>
    </w:p>
    <w:bookmarkEnd w:id="22"/>
    <w:bookmarkStart w:id="23" w:name="project-objectives"/>
    <w:p>
      <w:pPr>
        <w:pStyle w:val="Heading2"/>
      </w:pPr>
      <w:r>
        <w:t xml:space="preserve">4. Project Objectives</w:t>
      </w:r>
    </w:p>
    <w:p>
      <w:pPr>
        <w:pStyle w:val="FirstParagraph"/>
      </w:pPr>
      <w:r>
        <w:t xml:space="preserve">To address these challenges, the proposed initiative aims to achieve the following goals within the next three years in Pakistan Islamabad:</w:t>
      </w:r>
    </w:p>
    <w:p>
      <w:pPr>
        <w:numPr>
          <w:ilvl w:val="0"/>
          <w:numId w:val="1002"/>
        </w:numPr>
        <w:pStyle w:val="Compact"/>
      </w:pPr>
      <w:r>
        <w:rPr>
          <w:bCs/>
          <w:b/>
        </w:rPr>
        <w:t xml:space="preserve">Educational Outreach:</w:t>
      </w:r>
      <w:r>
        <w:t xml:space="preserve">Promote public awareness about the role of an Occupational Therapist in managing chronic conditions and developmental delays.</w:t>
      </w:r>
    </w:p>
    <w:p>
      <w:pPr>
        <w:numPr>
          <w:ilvl w:val="0"/>
          <w:numId w:val="1002"/>
        </w:numPr>
        <w:pStyle w:val="Compact"/>
      </w:pPr>
      <w:r>
        <w:t xml:space="preserve">Clinical Expansion: Partner with existing tertiary care hospitals in Pakistan Islamabad to create dedicated Occupational Therapy wings.</w:t>
      </w:r>
    </w:p>
    <w:p>
      <w:pPr>
        <w:numPr>
          <w:ilvl w:val="0"/>
          <w:numId w:val="1002"/>
        </w:numPr>
        <w:pStyle w:val="Compact"/>
      </w:pPr>
      <w:r>
        <w:t xml:space="preserve">Sensory Room Development:Establish sensory integration rooms tailored to the needs of children with autism, a common demographic in urban centers like Islamabad.</w:t>
      </w:r>
    </w:p>
    <w:p>
      <w:pPr>
        <w:numPr>
          <w:ilvl w:val="0"/>
          <w:numId w:val="1002"/>
        </w:numPr>
        <w:pStyle w:val="Compact"/>
      </w:pPr>
      <w:r>
        <w:t xml:space="preserve">Ergonomic Assessments:Increase corporate engagement by providing workplace ergonomic assessments for employees suffering from repetitive strain injuries.</w:t>
      </w:r>
    </w:p>
    <w:bookmarkEnd w:id="23"/>
    <w:bookmarkStart w:id="27" w:name="strategic-implementation-plan"/>
    <w:p>
      <w:pPr>
        <w:pStyle w:val="Heading2"/>
      </w:pPr>
      <w:r>
        <w:t xml:space="preserve">5. Strategic Implementation Plan</w:t>
      </w:r>
    </w:p>
    <w:bookmarkStart w:id="24" w:name="Xb26ea6440e153bd0216af6b4df24991d390dd64"/>
    <w:p>
      <w:pPr>
        <w:pStyle w:val="Heading3"/>
      </w:pPr>
      <w:r>
        <w:rPr>
          <w:bCs/>
          <w:b/>
        </w:rPr>
        <w:t xml:space="preserve">A. Stakeholder Collaboration in Pakistan Islamabad</w:t>
      </w:r>
    </w:p>
    <w:p>
      <w:pPr>
        <w:pStyle w:val="FirstParagraph"/>
      </w:pPr>
      <w:r>
        <w:t xml:space="preserve">The success of this project relies on collaboration between the Ministry of Health, private hospital chains located in sectors such as F-7, F-8, and G-9 in Pakistan Islamabad, and professional regulatory bodies. By aligning with local health authorities, we can ensure that the definition and scope of practice for an Occupational Therapist are legally recognized and protected.</w:t>
      </w:r>
    </w:p>
    <w:bookmarkEnd w:id="24"/>
    <w:bookmarkStart w:id="25" w:name="b.-curriculum-adaptation"/>
    <w:p>
      <w:pPr>
        <w:pStyle w:val="Heading3"/>
      </w:pPr>
      <w:r>
        <w:rPr>
          <w:bCs/>
          <w:b/>
        </w:rPr>
        <w:t xml:space="preserve">B. Curriculum Adaptation</w:t>
      </w:r>
    </w:p>
    <w:p>
      <w:pPr>
        <w:pStyle w:val="FirstParagraph"/>
      </w:pPr>
      <w:r>
        <w:t xml:space="preserve">We intend to collaborate with universities in Pakistan Islamabad to revamp rehabilitation curricula. This will ensure that future Occupational Therapist graduates are not only clinically proficient but also culturally competent, understanding the nuances of Pakistani family dynamics which directly impact patient care and adherence.</w:t>
      </w:r>
    </w:p>
    <w:bookmarkEnd w:id="25"/>
    <w:bookmarkStart w:id="26" w:name="c.-home-based-care-model"/>
    <w:p>
      <w:pPr>
        <w:pStyle w:val="Heading3"/>
      </w:pPr>
      <w:r>
        <w:rPr>
          <w:bCs/>
          <w:b/>
        </w:rPr>
        <w:t xml:space="preserve">C. Home-Based Care Model</w:t>
      </w:r>
    </w:p>
    <w:p>
      <w:pPr>
        <w:pStyle w:val="FirstParagraph"/>
      </w:pPr>
      <w:r>
        <w:t xml:space="preserve">A key component of this project report is the introduction of mobile Occupational Therapist services. In Pakistan Islamabad, where traffic congestion can be a barrier to hospital visits, home-based therapy allows therapists to assess environments directly. This is particularly crucial for elderly care and post-stroke rehabilitation.</w:t>
      </w:r>
    </w:p>
    <w:bookmarkEnd w:id="26"/>
    <w:bookmarkEnd w:id="27"/>
    <w:bookmarkStart w:id="28" w:name="expected-outcomes-and-impact"/>
    <w:p>
      <w:pPr>
        <w:pStyle w:val="Heading2"/>
      </w:pPr>
      <w:r>
        <w:t xml:space="preserve">6. Expected Outcomes and Impact</w:t>
      </w:r>
    </w:p>
    <w:p>
      <w:pPr>
        <w:pStyle w:val="FirstParagraph"/>
      </w:pPr>
      <w:r>
        <w:t xml:space="preserve">The implementation of robust Occupational Therapist services will yield measurable benefits for the community of Pakistan Islamabad. We anticipate a 40% increase in independent living skills among pediatric clients with developmental disabilities within five years. Furthermore, by reducing the dependency on full-time caregivers, families in Pakistan Islamabad will experience reduced financial stress and improved mental health.</w:t>
      </w:r>
    </w:p>
    <w:p>
      <w:pPr>
        <w:pStyle w:val="BodyText"/>
      </w:pPr>
      <w:r>
        <w:t xml:space="preserve">For adults suffering from neurological conditions, early intervention by an Occupational Therapist has been proven to delay the need for institutionalization. This proactive approach aligns with global best practices and positions Pakistan Islamabad as a regional hub for holistic rehabilitation.</w:t>
      </w:r>
    </w:p>
    <w:bookmarkEnd w:id="28"/>
    <w:bookmarkStart w:id="29" w:name="budget-overview"/>
    <w:p>
      <w:pPr>
        <w:pStyle w:val="Heading2"/>
      </w:pPr>
      <w:r>
        <w:rPr>
          <w:bCs/>
          <w:b/>
        </w:rPr>
        <w:t xml:space="preserve">Budget Overview</w:t>
      </w:r>
    </w:p>
    <w:p>
      <w:pPr>
        <w:pStyle w:val="FirstParagraph"/>
      </w:pPr>
      <w:r>
        <w:t xml:space="preserve">Category</w:t>
      </w:r>
    </w:p>
    <w:p>
      <w:pPr>
        <w:pStyle w:val="BodyText"/>
      </w:pPr>
      <w:r>
        <w:t xml:space="preserve">Description</w:t>
      </w:r>
    </w:p>
    <w:p>
      <w:pPr>
        <w:pStyle w:val="BodyText"/>
      </w:pPr>
      <w:r>
        <w:t xml:space="preserve">Fund Allocation (Estimated)</w:t>
      </w:r>
    </w:p>
    <w:p>
      <w:pPr>
        <w:pStyle w:val="BodyText"/>
      </w:pPr>
      <w:r>
        <w:t xml:space="preserve">Infrastructure &lt; td&gt;Sensory rooms and adaptive equipment for clinics in Pakistan Islamabad</w:t>
      </w:r>
    </w:p>
    <w:p>
      <w:pPr>
        <w:pStyle w:val="BodyText"/>
      </w:pPr>
      <w:r>
        <w:t xml:space="preserve">30%</w:t>
      </w:r>
    </w:p>
    <w:p>
      <w:pPr>
        <w:pStyle w:val="BodyText"/>
      </w:pPr>
      <w:r>
        <w:rPr>
          <w:bCs/>
          <w:b/>
        </w:rPr>
        <w:t xml:space="preserve">Note:</w:t>
      </w:r>
      <w:r>
        <w:t xml:space="preserve"> </w:t>
      </w:r>
      <w:r>
        <w:t xml:space="preserve">Figures are estimated based on current market rates in Pakistan.</w:t>
      </w:r>
    </w:p>
    <w:bookmarkEnd w:id="29"/>
    <w:bookmarkStart w:id="30" w:name="budget-overview-1"/>
    <w:p>
      <w:pPr>
        <w:pStyle w:val="Heading2"/>
      </w:pPr>
      <w:r>
        <w:rPr>
          <w:bCs/>
          <w:b/>
        </w:rPr>
        <w:t xml:space="preserve">Budget Overview</w:t>
      </w:r>
    </w:p>
    <w:p>
      <w:pPr>
        <w:pStyle w:val="FirstParagraph"/>
      </w:pPr>
      <w:r>
        <w:t xml:space="preserve">Category &lt; td&gt;Description</w:t>
      </w:r>
    </w:p>
    <w:p>
      <w:pPr>
        <w:pStyle w:val="BodyText"/>
      </w:pPr>
      <w:r>
        <w:t xml:space="preserve">Fund Allocation (Estimated)</w:t>
      </w:r>
    </w:p>
    <w:p>
      <w:pPr>
        <w:pStyle w:val="BodyText"/>
      </w:pPr>
      <w:r>
        <w:t xml:space="preserve">Infrastructure</w:t>
      </w:r>
    </w:p>
    <w:p>
      <w:pPr>
        <w:pStyle w:val="BodyText"/>
      </w:pPr>
      <w:r>
        <w:t xml:space="preserve">Sensory rooms and adaptive equipment for clinics in Pakistan Islamabad</w:t>
      </w:r>
    </w:p>
    <w:p>
      <w:pPr>
        <w:pStyle w:val="BodyText"/>
      </w:pPr>
      <w:r>
        <w:t xml:space="preserve">Hiring &amp; Training</w:t>
      </w:r>
    </w:p>
    <w:p>
      <w:pPr>
        <w:pStyle w:val="BodyText"/>
      </w:pPr>
      <w:r>
        <w:t xml:space="preserve">&lt; TD&gt;Certification programs for new Occupational Therapist staff in Pakistan Islamabad&lt; td &gt;40%</w:t>
      </w:r>
    </w:p>
    <w:bookmarkEnd w:id="30"/>
    <w:bookmarkStart w:id="31" w:name="conclusion-and-recommendations"/>
    <w:p>
      <w:pPr>
        <w:pStyle w:val="Heading2"/>
      </w:pPr>
      <w:r>
        <w:t xml:space="preserve">8. Conclusion and Recommendations</w:t>
      </w:r>
    </w:p>
    <w:p>
      <w:pPr>
        <w:pStyle w:val="FirstParagraph"/>
      </w:pPr>
      <w:r>
        <w:t xml:space="preserve">In conclusion, this Project Report firmly establishes that integrating comprehensive Occupational Therapist services into the healthcare system of Pakistan Islamabad is not merely an enhancement but a necessity. The socio-economic landscape of Pakistan Islamabad presents unique opportunities to lead South Asia in rehabilitative care models.</w:t>
      </w:r>
    </w:p>
    <w:p>
      <w:pPr>
        <w:pStyle w:val="BodyText"/>
      </w:pPr>
      <w:r>
        <w:t xml:space="preserve">We recommend immediate approval for the pilot phase, focusing on pediatric autism centers and geriatric stroke units. By empowering individuals with the skills to perform daily activities, we are not just treating illnesses; we are restoring dignity and independence. The time is right to prioritize the role of an Occupational Therapist in shaping a healthier, more inclusive future for Pakistan Islamabad.</w:t>
      </w:r>
    </w:p>
    <w:p>
      <w:pPr>
        <w:pStyle w:val="BodyText"/>
      </w:pPr>
      <w:r>
        <w:t xml:space="preserve">© 2023 Project Report on Occupational Therapy Development.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Services in Pakistan Islamabad</dc:title>
  <dc:creator/>
  <dc:language>en</dc:language>
  <cp:keywords/>
  <dcterms:created xsi:type="dcterms:W3CDTF">2026-07-30T09:58:37Z</dcterms:created>
  <dcterms:modified xsi:type="dcterms:W3CDTF">2026-07-30T09:58:37Z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