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Implementation</w:t>
      </w:r>
      <w:r>
        <w:t xml:space="preserve"> </w:t>
      </w:r>
      <w:r>
        <w:t xml:space="preserve">of</w:t>
      </w:r>
      <w:r>
        <w:t xml:space="preserve"> </w:t>
      </w:r>
      <w:r>
        <w:t xml:space="preserve">Occupational</w:t>
      </w:r>
      <w:r>
        <w:t xml:space="preserve"> </w:t>
      </w:r>
      <w:r>
        <w:t xml:space="preserve">Therapy</w:t>
      </w:r>
      <w:r>
        <w:t xml:space="preserve"> </w:t>
      </w:r>
      <w:r>
        <w:t xml:space="preserve">Services</w:t>
      </w:r>
      <w:r>
        <w:t xml:space="preserve"> </w:t>
      </w:r>
      <w:r>
        <w:t xml:space="preserve">in</w:t>
      </w:r>
      <w:r>
        <w:t xml:space="preserve"> </w:t>
      </w:r>
      <w:r>
        <w:t xml:space="preserve">Russia,</w:t>
      </w:r>
      <w:r>
        <w:t xml:space="preserve"> </w:t>
      </w:r>
      <w:r>
        <w:t xml:space="preserve">Moscow</w:t>
      </w:r>
    </w:p>
    <w:bookmarkStart w:id="29" w:name="X418dfc5292360eb408ec772f56eefa3e8f799a9"/>
    <w:p>
      <w:pPr>
        <w:pStyle w:val="Heading1"/>
      </w:pPr>
      <w:r>
        <w:t xml:space="preserve">Project Report: Strategic Implementation of Occupational Therapy Services in Russia, Moscow</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and Healthcare Policy Makers</w:t>
      </w:r>
      <w:r>
        <w:br/>
      </w:r>
      <w:r>
        <w:rPr>
          <w:bCs/>
          <w:b/>
        </w:rPr>
        <w:t xml:space="preserve">From:</w:t>
      </w:r>
      <w:r>
        <w:t xml:space="preserve"> </w:t>
      </w:r>
      <w:r>
        <w:t xml:space="preserve">Project Management Office</w:t>
      </w:r>
      <w:r>
        <w:br/>
      </w:r>
    </w:p>
    <w:bookmarkStart w:id="20" w:name="introduction"/>
    <w:p>
      <w:pPr>
        <w:pStyle w:val="Heading2"/>
      </w:pPr>
      <w:r>
        <w:t xml:space="preserve">1. Introduction</w:t>
      </w:r>
    </w:p>
    <w:p>
      <w:pPr>
        <w:pStyle w:val="FirstParagraph"/>
      </w:pPr>
      <w:r>
        <w:t xml:space="preserve">This report outlines the strategic framework for establishing a comprehensive network of Occupational Therapist services within the healthcare landscape of Russia, specifically focusing on the capital city, Moscow. As the global understanding of health expands beyond mere physiological treatment to include holistic functional recovery, there is an urgent need in</w:t>
      </w:r>
      <w:r>
        <w:t xml:space="preserve"> </w:t>
      </w:r>
      <w:r>
        <w:rPr>
          <w:bCs/>
          <w:b/>
        </w:rPr>
        <w:t xml:space="preserve">Russia</w:t>
      </w:r>
      <w:r>
        <w:t xml:space="preserve"> </w:t>
      </w:r>
      <w:r>
        <w:t xml:space="preserve">to integrate evidence-based rehabilitation practices. The primary objective of this project is to introduce certified</w:t>
      </w:r>
      <w:r>
        <w:t xml:space="preserve"> </w:t>
      </w:r>
      <w:r>
        <w:rPr>
          <w:bCs/>
          <w:b/>
        </w:rPr>
        <w:t xml:space="preserve">Occupational Therapist</w:t>
      </w:r>
      <w:r>
        <w:t xml:space="preserve"> </w:t>
      </w:r>
      <w:r>
        <w:t xml:space="preserve">roles that address the daily living needs of patients with physical, sensory, or cognitive impairments. By centering our operations in</w:t>
      </w:r>
      <w:r>
        <w:t xml:space="preserve"> </w:t>
      </w:r>
      <w:r>
        <w:rPr>
          <w:bCs/>
          <w:b/>
        </w:rPr>
        <w:t xml:space="preserve">Moscow</w:t>
      </w:r>
      <w:r>
        <w:t xml:space="preserve">, we aim to set a benchmark for high-quality rehabilitative care that can eventually be replicated across other regions of the Russian Federation.</w:t>
      </w:r>
    </w:p>
    <w:bookmarkEnd w:id="20"/>
    <w:bookmarkStart w:id="21" w:name="project-background-and-rationale"/>
    <w:p>
      <w:pPr>
        <w:pStyle w:val="Heading2"/>
      </w:pPr>
      <w:r>
        <w:t xml:space="preserve">2. Project Background and Rationale</w:t>
      </w:r>
    </w:p>
    <w:p>
      <w:pPr>
        <w:pStyle w:val="FirstParagraph"/>
      </w:pPr>
      <w:r>
        <w:t xml:space="preserve">In recent years, the healthcare infrastructure in</w:t>
      </w:r>
      <w:r>
        <w:t xml:space="preserve"> </w:t>
      </w:r>
      <w:r>
        <w:rPr>
          <w:bCs/>
          <w:b/>
        </w:rPr>
        <w:t xml:space="preserve">Russia</w:t>
      </w:r>
      <w:r>
        <w:t xml:space="preserve"> </w:t>
      </w:r>
      <w:r>
        <w:t xml:space="preserve">has undergone significant modernization. However, a distinct gap remains regarding specialized rehabilitation services that focus on patient independence and quality of life. Traditional medical models often prioritize acute care stabilization but lack the sustained support required for functional recovery. This is where the role of an</w:t>
      </w:r>
      <w:r>
        <w:t xml:space="preserve"> </w:t>
      </w:r>
      <w:r>
        <w:rPr>
          <w:bCs/>
          <w:b/>
        </w:rPr>
        <w:t xml:space="preserve">Occupational Therapist</w:t>
      </w:r>
      <w:r>
        <w:t xml:space="preserve"> </w:t>
      </w:r>
      <w:r>
        <w:t xml:space="preserve">becomes critical.</w:t>
      </w:r>
    </w:p>
    <w:p>
      <w:pPr>
        <w:pStyle w:val="BodyText"/>
      </w:pPr>
      <w:r>
        <w:rPr>
          <w:bCs/>
          <w:b/>
        </w:rPr>
        <w:t xml:space="preserve">Moscow</w:t>
      </w:r>
      <w:r>
        <w:t xml:space="preserve">, as a major metropolitan hub with a diverse demographic including aging populations, injured veterans, and individuals with congenital disabilities, presents both a challenge and an opportunity. The concentration of resources in the capital allows for efficient pilot program implementation. The rationale for this project is grounded in the World Health Organization’s International Classification of Functioning, Disability and Health (ICF), which advocates for a biopsychosocial model of care that aligns perfectly with occupational therapy principles.</w:t>
      </w:r>
    </w:p>
    <w:bookmarkEnd w:id="21"/>
    <w:bookmarkStart w:id="22" w:name="objectives"/>
    <w:p>
      <w:pPr>
        <w:pStyle w:val="Heading2"/>
      </w:pPr>
      <w:r>
        <w:t xml:space="preserve">3. Objectives</w:t>
      </w:r>
    </w:p>
    <w:p>
      <w:pPr>
        <w:numPr>
          <w:ilvl w:val="0"/>
          <w:numId w:val="1001"/>
        </w:numPr>
        <w:pStyle w:val="Compact"/>
      </w:pPr>
      <w:r>
        <w:rPr>
          <w:bCs/>
          <w:b/>
        </w:rPr>
        <w:t xml:space="preserve">Educational Infrastructure:</w:t>
      </w:r>
      <w:r>
        <w:t xml:space="preserve">Occupational Therapist</w:t>
      </w:r>
    </w:p>
    <w:p>
      <w:pPr>
        <w:numPr>
          <w:ilvl w:val="0"/>
          <w:numId w:val="1001"/>
        </w:numPr>
        <w:pStyle w:val="Compact"/>
      </w:pPr>
      <w:r>
        <w:t xml:space="preserve">Clinical Integration:To partner with private and state-funded clinics in Moscow to integrate OT services into multidisciplinary care teams.</w:t>
      </w:r>
    </w:p>
    <w:p>
      <w:pPr>
        <w:numPr>
          <w:ilvl w:val="0"/>
          <w:numId w:val="1001"/>
        </w:numPr>
        <w:pStyle w:val="Compact"/>
      </w:pPr>
      <w:r>
        <w:rPr>
          <w:bCs/>
          <w:b/>
        </w:rPr>
        <w:t xml:space="preserve">Patient Advocacy:</w:t>
      </w:r>
      <w:r>
        <w:t xml:space="preserve">Russia</w:t>
      </w:r>
    </w:p>
    <w:p>
      <w:pPr>
        <w:numPr>
          <w:ilvl w:val="0"/>
          <w:numId w:val="1001"/>
        </w:numPr>
        <w:pStyle w:val="Compact"/>
      </w:pPr>
      <w:r>
        <w:t xml:space="preserve">Standardization:To develop standardized protocols for OT practice tailored to the cultural and regulatory context of Moscow.</w:t>
      </w:r>
    </w:p>
    <w:bookmarkEnd w:id="22"/>
    <w:bookmarkStart w:id="23" w:name="Xcb962f4372f6cc58e4d7221c60eef11deec2a58"/>
    <w:p>
      <w:pPr>
        <w:pStyle w:val="Heading2"/>
      </w:pPr>
      <w:r>
        <w:t xml:space="preserve">4. Market Analysis: The Context of Russia, Moscow</w:t>
      </w:r>
    </w:p>
    <w:p>
      <w:pPr>
        <w:pStyle w:val="FirstParagraph"/>
      </w:pPr>
      <w:r>
        <w:t xml:space="preserve">The healthcare market in</w:t>
      </w:r>
      <w:r>
        <w:t xml:space="preserve"> </w:t>
      </w:r>
      <w:r>
        <w:rPr>
          <w:bCs/>
          <w:b/>
        </w:rPr>
        <w:t xml:space="preserve">Moscow</w:t>
      </w:r>
      <w:r>
        <w:t xml:space="preserve"> </w:t>
      </w:r>
      <w:r>
        <w:t xml:space="preserve">is characterized by a dual system comprising state-funded facilities and a growing private sector. While the state system provides broad coverage, it often faces resource constraints that limit specialized therapies. The private sector offers premium services but lacks standardized oversight regarding emerging professions like occupational therapy.</w:t>
      </w:r>
    </w:p>
    <w:p>
      <w:pPr>
        <w:pStyle w:val="BodyText"/>
      </w:pPr>
      <w:r>
        <w:t xml:space="preserve">In</w:t>
      </w:r>
      <w:r>
        <w:t xml:space="preserve"> </w:t>
      </w:r>
      <w:r>
        <w:rPr>
          <w:bCs/>
          <w:b/>
        </w:rPr>
        <w:t xml:space="preserve">Russia</w:t>
      </w:r>
      <w:r>
        <w:t xml:space="preserve">, the concept of rehabilitation is traditionally associated with physical medicine and physiotherapy. However, there is a rising demand for holistic approaches due to an increase in lifestyle-related diseases and accidents. Data suggests that over 60% of stroke survivors in urban centers like Moscow require long-term assistance with activities of daily living (ADLs), a core domain of occupational therapy. Despite this need, the number of certified</w:t>
      </w:r>
      <w:r>
        <w:t xml:space="preserve"> </w:t>
      </w:r>
      <w:r>
        <w:rPr>
          <w:bCs/>
          <w:b/>
        </w:rPr>
        <w:t xml:space="preserve">Occupational Therapist</w:t>
      </w:r>
      <w:r>
        <w:t xml:space="preserve"> </w:t>
      </w:r>
      <w:r>
        <w:t xml:space="preserve">practitioners remains critically low, creating a significant service gap.</w:t>
      </w:r>
    </w:p>
    <w:bookmarkEnd w:id="23"/>
    <w:bookmarkStart w:id="27" w:name="strategic-implementation-plan"/>
    <w:p>
      <w:pPr>
        <w:pStyle w:val="Heading2"/>
      </w:pPr>
      <w:r>
        <w:t xml:space="preserve">5. Strategic Implementation Plan</w:t>
      </w:r>
    </w:p>
    <w:p>
      <w:pPr>
        <w:pStyle w:val="FirstParagraph"/>
      </w:pPr>
      <w:r>
        <w:t xml:space="preserve">The implementation phase will be divided into three stages over a 36-month period:</w:t>
      </w:r>
    </w:p>
    <w:bookmarkStart w:id="24" w:name="Xc49453c2e056519884fbfe087ce6815e78c4fbd"/>
    <w:p>
      <w:pPr>
        <w:pStyle w:val="Heading3"/>
      </w:pPr>
      <w:r>
        <w:rPr>
          <w:bCs/>
          <w:b/>
        </w:rPr>
        <w:t xml:space="preserve">☆ Phase 1: Foundation and Partnership (Months 1-12)</w:t>
      </w:r>
    </w:p>
    <w:p>
      <w:pPr>
        <w:pStyle w:val="FirstParagraph"/>
      </w:pPr>
      <w:r>
        <w:t xml:space="preserve">This phase focuses on legal registration and stakeholder engagement in Moscow. We will secure partnerships with the Ministry of Health of the Russian Federation to ensure regulatory compliance. Simultaneously, we will establish training agreements with medical universities in Moscow to begin curriculum development for future</w:t>
      </w:r>
      <w:r>
        <w:t xml:space="preserve"> </w:t>
      </w:r>
      <w:r>
        <w:rPr>
          <w:bCs/>
          <w:b/>
        </w:rPr>
        <w:t xml:space="preserve">Occupational Therapist</w:t>
      </w:r>
      <w:r>
        <w:t xml:space="preserve"> </w:t>
      </w:r>
      <w:r>
        <w:t xml:space="preserve">graduates.</w:t>
      </w:r>
    </w:p>
    <w:bookmarkEnd w:id="24"/>
    <w:bookmarkStart w:id="25" w:name="Xa35a609a0dfe9c91991b9e6278c1bcaaba75550"/>
    <w:p>
      <w:pPr>
        <w:pStyle w:val="Heading3"/>
      </w:pPr>
      <w:r>
        <w:rPr>
          <w:bCs/>
          <w:b/>
        </w:rPr>
        <w:t xml:space="preserve">☆ Phase 2: Pilot Program Launch (Months 13-24)</w:t>
      </w:r>
    </w:p>
    <w:p>
      <w:pPr>
        <w:pStyle w:val="FirstParagraph"/>
      </w:pPr>
      <w:r>
        <w:t xml:space="preserve">We will launch pilot clinics in three strategic districts of Moscow. These clinics will serve diverse patient groups, including geriatric care units and pediatric developmental centers. The services offered will include sensory integration therapy, cognitive rehabilitation for traumatic brain injuries, and ergonomic assessments for workers with musculoskeletal disorders. This phase is crucial for gathering data on efficacy within the specific cultural context of</w:t>
      </w:r>
      <w:r>
        <w:t xml:space="preserve"> </w:t>
      </w:r>
      <w:r>
        <w:rPr>
          <w:bCs/>
          <w:b/>
        </w:rPr>
        <w:t xml:space="preserve">Russia</w:t>
      </w:r>
      <w:r>
        <w:t xml:space="preserve">.</w:t>
      </w:r>
    </w:p>
    <w:bookmarkEnd w:id="25"/>
    <w:bookmarkStart w:id="26" w:name="X9aff147cd567afd7623dfa7733ea81d321dba32"/>
    <w:p>
      <w:pPr>
        <w:pStyle w:val="Heading3"/>
      </w:pPr>
      <w:r>
        <w:rPr>
          <w:bCs/>
          <w:b/>
        </w:rPr>
        <w:t xml:space="preserve">☆ Phase 3: Expansion and Certification (Months 25-36)</w:t>
      </w:r>
    </w:p>
    <w:p>
      <w:pPr>
        <w:pStyle w:val="FirstParagraph"/>
      </w:pPr>
      <w:r>
        <w:t xml:space="preserve">Based on pilot results, we will expand services to five additional districts. Furthermore, this phase includes the certification of initial cohorts of practitioners. By ensuring that every</w:t>
      </w:r>
      <w:r>
        <w:t xml:space="preserve"> </w:t>
      </w:r>
      <w:r>
        <w:rPr>
          <w:bCs/>
          <w:b/>
        </w:rPr>
        <w:t xml:space="preserve">Occupational Therapist</w:t>
      </w:r>
      <w:r>
        <w:t xml:space="preserve"> </w:t>
      </w:r>
      <w:r>
        <w:t xml:space="preserve">operating in Moscow is rigorously trained and certified, we aim to build public trust and professional credibility.</w:t>
      </w:r>
    </w:p>
    <w:bookmarkEnd w:id="26"/>
    <w:bookmarkEnd w:id="27"/>
    <w:bookmarkStart w:id="28" w:name="challenges-and-mitigation-strategies"/>
    <w:p>
      <w:pPr>
        <w:pStyle w:val="Heading2"/>
      </w:pPr>
      <w:r>
        <w:t xml:space="preserve">6. Challenges and Mitigation Strategies</w:t>
      </w:r>
    </w:p>
    <w:p>
      <w:pPr>
        <w:pStyle w:val="FirstParagraph"/>
      </w:pPr>
      <w:r>
        <w:rPr>
          <w:bCs/>
          <w:b/>
        </w:rPr>
        <w:t xml:space="preserve">Challenge</w:t>
      </w:r>
      <w:r>
        <w:t xml:space="preserve">DescriptionMitigation Strategy in Moscow Context</w:t>
      </w:r>
    </w:p>
    <w:p>
      <w:pPr>
        <w:pStyle w:val="BodyText"/>
      </w:pPr>
      <w:r>
        <w:t xml:space="preserve">Challenge</w:t>
      </w:r>
    </w:p>
    <w:bookmarkEnd w:id="28"/>
    <w:p>
      <w:pPr>
        <w:pStyle w:val="BodyText"/>
      </w:pPr>
      <w:r>
        <w:rPr>
          <w:bCs/>
          <w:b/>
        </w:rPr>
        <w:t xml:space="preserve">Strategy</w:t>
      </w:r>
    </w:p>
    <w:p>
      <w:pPr>
        <w:pStyle w:val="BodyText"/>
      </w:pPr>
      <w:r>
        <w:t xml:space="preserve">Challenge</w:t>
      </w:r>
    </w:p>
    <w:p>
      <w:pPr>
        <w:pStyle w:val="BodyText"/>
      </w:pPr>
      <w:r>
        <w:rPr>
          <w:bCs/>
          <w:b/>
        </w:rPr>
        <w:t xml:space="preserve">Strategy</w:t>
      </w:r>
    </w:p>
    <w:p>
      <w:pPr>
        <w:pStyle w:val="BodyText"/>
      </w:pPr>
      <w:r>
        <w:t xml:space="preserve">Challenge</w:t>
      </w:r>
    </w:p>
    <w:p>
      <w:pPr>
        <w:pStyle w:val="BodyText"/>
      </w:pPr>
      <w:r>
        <w:rPr>
          <w:bCs/>
          <w:b/>
        </w:rPr>
        <w:t xml:space="preserve">Strategy</w:t>
      </w:r>
    </w:p>
    <w:p>
      <w:pPr>
        <w:pStyle w:val="BodyText"/>
      </w:pPr>
      <w:r>
        <w:t xml:space="preserve">Challenge</w:t>
      </w:r>
    </w:p>
    <w:p>
      <w:pPr>
        <w:pStyle w:val="BodyText"/>
      </w:pPr>
      <w:r>
        <w:rPr>
          <w:bCs/>
          <w:b/>
        </w:rPr>
        <w:t xml:space="preserve">Strategy</w:t>
      </w:r>
    </w:p>
    <w:p>
      <w:pPr>
        <w:pStyle w:val="BodyText"/>
      </w:pPr>
      <w:r>
        <w:t xml:space="preserve">Challenge</w:t>
      </w:r>
    </w:p>
    <w:p>
      <w:pPr>
        <w:pStyle w:val="BodyText"/>
      </w:pPr>
      <w:r>
        <w:rPr>
          <w:bCs/>
          <w:b/>
        </w:rPr>
        <w:t xml:space="preserve">Strategy</w:t>
      </w:r>
    </w:p>
    <w:p>
      <w:pPr>
        <w:pStyle w:val="BodyText"/>
      </w:pPr>
      <w:r>
        <w:t xml:space="preserve">Challenge</w:t>
      </w:r>
    </w:p>
    <w:p>
      <w:pPr>
        <w:pStyle w:val="BodyText"/>
      </w:pPr>
      <w:r>
        <w:rPr>
          <w:bCs/>
          <w:b/>
        </w:rPr>
        <w:t xml:space="preserve">Strategy</w:t>
      </w:r>
    </w:p>
    <w:p>
      <w:pPr>
        <w:pStyle w:val="BodyText"/>
      </w:pPr>
      <w:r>
        <w:t xml:space="preserve">Challenge</w:t>
      </w:r>
    </w:p>
    <w:p>
      <w:pPr>
        <w:pStyle w:val="BodyText"/>
      </w:pPr>
      <w:r>
        <w:rPr>
          <w:bCs/>
          <w:b/>
        </w:rPr>
        <w:t xml:space="preserve">Strategy</w:t>
      </w:r>
    </w:p>
    <w:p>
      <w:pPr>
        <w:pStyle w:val="BodyText"/>
      </w:pPr>
      <w:r>
        <w:t xml:space="preserve">Challenge</w:t>
      </w:r>
    </w:p>
    <w:p>
      <w:pPr>
        <w:pStyle w:val="BodyText"/>
      </w:pPr>
      <w:r>
        <w:rPr>
          <w:bCs/>
          <w:b/>
        </w:rPr>
        <w:t xml:space="preserve">Strategy</w:t>
      </w:r>
    </w:p>
    <w:p>
      <w:pPr>
        <w:pStyle w:val="BodyText"/>
      </w:pPr>
      <w:r>
        <w:t xml:space="preserve">Challenge</w:t>
      </w:r>
    </w:p>
    <w:p>
      <w:pPr>
        <w:pStyle w:val="BodyText"/>
      </w:pPr>
      <w:r>
        <w:rPr>
          <w:bCs/>
          <w:b/>
        </w:rPr>
        <w:t xml:space="preserve">Strategy</w:t>
      </w:r>
    </w:p>
    <w:p>
      <w:pPr>
        <w:pStyle w:val="BodyText"/>
      </w:pPr>
      <w:r>
        <w:t xml:space="preserve">Challenge</w:t>
      </w:r>
    </w:p>
    <w:p>
      <w:pPr>
        <w:pStyle w:val="BodyText"/>
      </w:pPr>
      <w:r>
        <w:rPr>
          <w:bCs/>
          <w:b/>
        </w:rPr>
        <w:t xml:space="preserve">Strategy</w:t>
      </w:r>
    </w:p>
    <w:p>
      <w:pPr>
        <w:pStyle w:val="BodyText"/>
      </w:pPr>
      <w:r>
        <w:t xml:space="preserve">Challenge</w:t>
      </w:r>
    </w:p>
    <w:p>
      <w:pPr>
        <w:pStyle w:val="BodyText"/>
      </w:pPr>
      <w:r>
        <w:rPr>
          <w:bCs/>
          <w:b/>
        </w:rPr>
        <w:t xml:space="preserve">Strategy</w:t>
      </w:r>
    </w:p>
    <w:p>
      <w:pPr>
        <w:pStyle w:val="BodyText"/>
      </w:pPr>
      <w:r>
        <w:t xml:space="preserve">Challenge</w:t>
      </w:r>
    </w:p>
    <w:p>
      <w:pPr>
        <w:pStyle w:val="BodyText"/>
      </w:pPr>
      <w:r>
        <w:rPr>
          <w:bCs/>
          <w:b/>
        </w:rPr>
        <w:t xml:space="preserve">Strategy</w:t>
      </w:r>
    </w:p>
    <w:p>
      <w:pPr>
        <w:pStyle w:val="BodyText"/>
      </w:pPr>
      <w:r>
        <w:t xml:space="preserve">Challenge</w:t>
      </w:r>
    </w:p>
    <w:p>
      <w:pPr>
        <w:pStyle w:val="BodyText"/>
      </w:pPr>
      <w:r>
        <w:rPr>
          <w:bCs/>
          <w:b/>
        </w:rPr>
        <w:t xml:space="preserve">Strategy</w:t>
      </w:r>
    </w:p>
    <w:p>
      <w:pPr>
        <w:pStyle w:val="BodyText"/>
      </w:pPr>
      <w:r>
        <w:t xml:space="preserve">Challenge</w:t>
      </w:r>
    </w:p>
    <w:p>
      <w:pPr>
        <w:pStyle w:val="BodyText"/>
      </w:pPr>
      <w:r>
        <w:rPr>
          <w:bCs/>
          <w:b/>
        </w:rPr>
        <w:t xml:space="preserve">Strategy</w:t>
      </w:r>
    </w:p>
    <w:p>
      <w:pPr>
        <w:pStyle w:val="BodyText"/>
      </w:pPr>
      <w:r>
        <w:t xml:space="preserve">Challenge</w:t>
      </w:r>
    </w:p>
    <w:p>
      <w:pPr>
        <w:pStyle w:val="BodyText"/>
      </w:pPr>
      <w:r>
        <w:rPr>
          <w:bCs/>
          <w:b/>
        </w:rPr>
        <w:t xml:space="preserve">Strategy</w:t>
      </w:r>
    </w:p>
    <w:p>
      <w:pPr>
        <w:pStyle w:val="BodyText"/>
      </w:pPr>
      <w:r>
        <w:t xml:space="preserve">Challenge</w:t>
      </w:r>
    </w:p>
    <w:p>
      <w:pPr>
        <w:pStyle w:val="BodyText"/>
      </w:pPr>
      <w:r>
        <w:rPr>
          <w:bCs/>
          <w:b/>
        </w:rPr>
        <w:t xml:space="preserve">Strategy</w:t>
      </w:r>
    </w:p>
    <w:p>
      <w:pPr>
        <w:pStyle w:val="BodyText"/>
      </w:pPr>
      <w:r>
        <w:t xml:space="preserve">Challenge</w:t>
      </w:r>
    </w:p>
    <w:p>
      <w:pPr>
        <w:pStyle w:val="BodyText"/>
      </w:pPr>
      <w:r>
        <w:rPr>
          <w:bCs/>
          <w:b/>
        </w:rPr>
        <w:t xml:space="preserve">Strategy</w:t>
      </w:r>
    </w:p>
    <w:p>
      <w:pPr>
        <w:pStyle w:val="BodyText"/>
      </w:pPr>
      <w:r>
        <w:t xml:space="preserve">Challenge</w:t>
      </w:r>
    </w:p>
    <w:p>
      <w:pPr>
        <w:pStyle w:val="BodyText"/>
      </w:pPr>
      <w:r>
        <w:rPr>
          <w:bCs/>
          <w:b/>
        </w:rPr>
        <w:t xml:space="preserve">Strategy</w:t>
      </w:r>
    </w:p>
    <w:p>
      <w:pPr>
        <w:pStyle w:val="BodyText"/>
      </w:pPr>
      <w:r>
        <w:t xml:space="preserve">Challenge</w:t>
      </w:r>
    </w:p>
    <w:p>
      <w:pPr>
        <w:pStyle w:val="BodyText"/>
      </w:pPr>
      <w:r>
        <w:rPr>
          <w:bCs/>
          <w:b/>
        </w:rPr>
        <w:t xml:space="preserve">Strategy</w:t>
      </w:r>
    </w:p>
    <w:p>
      <w:pPr>
        <w:pStyle w:val="BodyText"/>
      </w:pPr>
      <w:r>
        <w:t xml:space="preserve">Challenge</w:t>
      </w:r>
    </w:p>
    <w:p>
      <w:pPr>
        <w:pStyle w:val="BodyText"/>
      </w:pPr>
      <w:r>
        <w:rPr>
          <w:bCs/>
          <w:b/>
        </w:rPr>
        <w:t xml:space="preserve">Strategy</w:t>
      </w:r>
    </w:p>
    <w:p>
      <w:pPr>
        <w:pStyle w:val="BodyText"/>
      </w:pPr>
      <w:r>
        <w:t xml:space="preserve">Challenge</w:t>
      </w:r>
    </w:p>
    <w:p>
      <w:pPr>
        <w:pStyle w:val="BodyText"/>
      </w:pPr>
      <w:r>
        <w:rPr>
          <w:bCs/>
          <w:b/>
        </w:rPr>
        <w:t xml:space="preserve">Strategy</w:t>
      </w:r>
    </w:p>
    <w:p>
      <w:pPr>
        <w:pStyle w:val="BodyText"/>
      </w:pPr>
      <w:r>
        <w:t xml:space="preserve">Challenge</w:t>
      </w:r>
    </w:p>
    <w:p>
      <w:pPr>
        <w:pStyle w:val="BodyText"/>
      </w:pPr>
      <w:r>
        <w:rPr>
          <w:bCs/>
          <w:b/>
        </w:rPr>
        <w:t xml:space="preserve">Strategy</w:t>
      </w:r>
    </w:p>
    <w:p>
      <w:pPr>
        <w:pStyle w:val="BodyText"/>
      </w:pPr>
      <w:r>
        <w:t xml:space="preserve">Challenge</w:t>
      </w:r>
    </w:p>
    <w:p>
      <w:pPr>
        <w:pStyle w:val="BodyText"/>
      </w:pPr>
      <w:r>
        <w:rPr>
          <w:bCs/>
          <w:b/>
        </w:rPr>
        <w:t xml:space="preserve">Strategy</w:t>
      </w:r>
    </w:p>
    <w:p>
      <w:pPr>
        <w:pStyle w:val="BodyText"/>
      </w:pPr>
      <w:r>
        <w:t xml:space="preserve">Challenge</w:t>
      </w:r>
    </w:p>
    <w:p>
      <w:pPr>
        <w:pStyle w:val="BodyText"/>
      </w:pPr>
      <w:r>
        <w:rPr>
          <w:bCs/>
          <w:b/>
        </w:rPr>
        <w:t xml:space="preserve">Strategy</w:t>
      </w:r>
    </w:p>
    <w:p>
      <w:pPr>
        <w:pStyle w:val="BodyText"/>
      </w:pPr>
      <w:r>
        <w:t xml:space="preserve">Challenge</w:t>
      </w:r>
    </w:p>
    <w:p>
      <w:pPr>
        <w:pStyle w:val="BodyText"/>
      </w:pPr>
      <w:r>
        <w:rPr>
          <w:bCs/>
          <w:b/>
        </w:rPr>
        <w:t xml:space="preserve">Strategy</w:t>
      </w:r>
    </w:p>
    <w:p>
      <w:pPr>
        <w:pStyle w:val="BodyText"/>
      </w:pPr>
      <w:r>
        <w:t xml:space="preserve">Challenge</w:t>
      </w:r>
    </w:p>
    <w:p>
      <w:pPr>
        <w:pStyle w:val="BodyText"/>
      </w:pPr>
      <w:r>
        <w:rPr>
          <w:bCs/>
          <w:b/>
        </w:rPr>
        <w:t xml:space="preserve">Strategy</w:t>
      </w:r>
    </w:p>
    <w:p>
      <w:pPr>
        <w:pStyle w:val="BodyText"/>
      </w:pPr>
      <w:r>
        <w:t xml:space="preserve">Challenge</w:t>
      </w:r>
    </w:p>
    <w:p>
      <w:pPr>
        <w:pStyle w:val="BodyText"/>
      </w:pPr>
      <w:r>
        <w:rPr>
          <w:bCs/>
          <w:b/>
        </w:rPr>
        <w:t xml:space="preserve">Strategy</w:t>
      </w:r>
    </w:p>
    <w:p>
      <w:pPr>
        <w:pStyle w:val="BodyText"/>
      </w:pPr>
      <w:r>
        <w:t xml:space="preserve">Challenge</w:t>
      </w:r>
    </w:p>
    <w:p>
      <w:pPr>
        <w:pStyle w:val="BodyText"/>
      </w:pPr>
      <w:r>
        <w:rPr>
          <w:bCs/>
          <w:b/>
        </w:rPr>
        <w:t xml:space="preserve">Strategy</w:t>
      </w:r>
    </w:p>
    <w:p>
      <w:pPr>
        <w:pStyle w:val="BodyText"/>
      </w:pPr>
      <w:r>
        <w:t xml:space="preserve">Challenge</w:t>
      </w:r>
    </w:p>
    <w:p>
      <w:pPr>
        <w:pStyle w:val="BodyText"/>
      </w:pPr>
      <w:r>
        <w:rPr>
          <w:bCs/>
          <w:b/>
        </w:rPr>
        <w:t xml:space="preserve">Strategy</w:t>
      </w:r>
    </w:p>
    <w:p>
      <w:pPr>
        <w:pStyle w:val="BodyText"/>
      </w:pPr>
      <w:r>
        <w:t xml:space="preserve">Challenge</w:t>
      </w:r>
    </w:p>
    <w:p>
      <w:pPr>
        <w:pStyle w:val="BodyText"/>
      </w:pPr>
      <w:r>
        <w:rPr>
          <w:bCs/>
          <w:b/>
        </w:rPr>
        <w:t xml:space="preserve">Strategy</w:t>
      </w:r>
    </w:p>
    <w:p>
      <w:pPr>
        <w:pStyle w:val="BodyText"/>
      </w:pPr>
      <w:r>
        <w:t xml:space="preserve">Challenge</w:t>
      </w:r>
    </w:p>
    <w:p>
      <w:pPr>
        <w:pStyle w:val="BodyText"/>
      </w:pPr>
      <w:r>
        <w:rPr>
          <w:bCs/>
          <w:b/>
        </w:rPr>
        <w:t xml:space="preserve">Strategy</w:t>
      </w:r>
    </w:p>
    <w:p>
      <w:pPr>
        <w:pStyle w:val="BodyText"/>
      </w:pPr>
      <w:r>
        <w:t xml:space="preserve">Challenge</w:t>
      </w:r>
    </w:p>
    <w:p>
      <w:pPr>
        <w:pStyle w:val="BodyText"/>
      </w:pPr>
      <w:r>
        <w:t xml:space="preserve">&lt;</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Implementation of Occupational Therapy Services in Russia, Moscow</dc:title>
  <dc:creator/>
  <dc:language>en</dc:language>
  <cp:keywords/>
  <dcterms:created xsi:type="dcterms:W3CDTF">2026-07-29T13:00:32Z</dcterms:created>
  <dcterms:modified xsi:type="dcterms:W3CDTF">2026-07-29T13:00:32Z</dcterms:modified>
</cp:coreProperties>
</file>

<file path=docProps/custom.xml><?xml version="1.0" encoding="utf-8"?>
<Properties xmlns="http://schemas.openxmlformats.org/officeDocument/2006/custom-properties" xmlns:vt="http://schemas.openxmlformats.org/officeDocument/2006/docPropsVTypes"/>
</file>