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Implementation</w:t>
      </w:r>
      <w:r>
        <w:t xml:space="preserve"> </w:t>
      </w:r>
      <w:r>
        <w:t xml:space="preserve">in</w:t>
      </w:r>
      <w:r>
        <w:t xml:space="preserve"> </w:t>
      </w:r>
      <w:r>
        <w:t xml:space="preserve">Spain</w:t>
      </w:r>
      <w:r>
        <w:t xml:space="preserve"> </w:t>
      </w:r>
      <w:r>
        <w:t xml:space="preserve">Valencia</w:t>
      </w:r>
    </w:p>
    <w:bookmarkStart w:id="35" w:name="X8810ce67ab81f10b906497bb133ea0233ca4665"/>
    <w:p>
      <w:pPr>
        <w:pStyle w:val="Heading1"/>
      </w:pPr>
      <w:r>
        <w:t xml:space="preserve">Project Report: Strategic Implementation of Occupational Therapy Services in Spain Valencia</w:t>
      </w:r>
    </w:p>
    <w:bookmarkStart w:id="22" w:name="date"/>
    <w:p>
      <w:pPr>
        <w:pStyle w:val="Heading2"/>
      </w:pPr>
      <w:r>
        <w:t xml:space="preserve">Date:</w:t>
      </w:r>
    </w:p>
    <w:p>
      <w:pPr>
        <w:pStyle w:val="FirstParagraph"/>
      </w:pPr>
      <w:r>
        <w:t xml:space="preserve">October 26, 2023</w:t>
      </w:r>
    </w:p>
    <w:p>
      <w:pPr>
        <w:pStyle w:val="BodyText"/>
      </w:pPr>
      <w:r>
        <w:br/>
      </w:r>
      <w:r>
        <w:br/>
      </w:r>
    </w:p>
    <w:bookmarkStart w:id="20" w:name="to"/>
    <w:p>
      <w:pPr>
        <w:pStyle w:val="Heading3"/>
      </w:pPr>
      <w:r>
        <w:t xml:space="preserve">To:</w:t>
      </w:r>
    </w:p>
    <w:p>
      <w:pPr>
        <w:pStyle w:val="FirstParagraph"/>
      </w:pPr>
      <w:r>
        <w:t xml:space="preserve">Regional Health Directorate and Municipal Council of Valencia</w:t>
      </w:r>
    </w:p>
    <w:p>
      <w:pPr>
        <w:pStyle w:val="BodyText"/>
      </w:pPr>
      <w:r>
        <w:br/>
      </w:r>
    </w:p>
    <w:bookmarkEnd w:id="20"/>
    <w:bookmarkStart w:id="21" w:name="from"/>
    <w:p>
      <w:pPr>
        <w:pStyle w:val="Heading3"/>
      </w:pPr>
      <w:r>
        <w:t xml:space="preserve">From:</w:t>
      </w:r>
    </w:p>
    <w:p>
      <w:pPr>
        <w:pStyle w:val="FirstParagraph"/>
      </w:pPr>
      <w:r>
        <w:t xml:space="preserve">Healthcare Strategy Department</w:t>
      </w:r>
    </w:p>
    <w:p>
      <w:pPr>
        <w:pStyle w:val="BodyText"/>
      </w:pPr>
      <w:r>
        <w:br/>
      </w:r>
      <w:r>
        <w:br/>
      </w:r>
    </w:p>
    <w:bookmarkEnd w:id="21"/>
    <w:bookmarkEnd w:id="22"/>
    <w:bookmarkStart w:id="23" w:name="executive-summary"/>
    <w:p>
      <w:pPr>
        <w:pStyle w:val="Heading2"/>
      </w:pPr>
      <w:r>
        <w:t xml:space="preserve">1. Executive Summary</w:t>
      </w:r>
    </w:p>
    <w:p>
      <w:pPr>
        <w:pStyle w:val="FirstParagraph"/>
      </w:pPr>
      <w:r>
        <w:t xml:space="preserve">This Project Report outlines the critical need, strategic framework, and implementation plan for integrating specialized Occupational Therapist services within the public and private healthcare sectors of</w:t>
      </w:r>
      <w:r>
        <w:t xml:space="preserve"> </w:t>
      </w:r>
      <w:r>
        <w:rPr>
          <w:bCs/>
          <w:b/>
        </w:rPr>
        <w:t xml:space="preserve">Spain Valencia</w:t>
      </w:r>
      <w:r>
        <w:t xml:space="preserve">. As the demographic profile of</w:t>
      </w:r>
      <w:r>
        <w:t xml:space="preserve"> </w:t>
      </w:r>
      <w:r>
        <w:rPr>
          <w:bCs/>
          <w:b/>
        </w:rPr>
        <w:t xml:space="preserve">Spain Valencia</w:t>
      </w:r>
      <w:r>
        <w:t xml:space="preserve">s population shifts toward an aging society with complex chronic conditions, there is an urgent demand for holistic rehabilitation solutions. This document argues that embedding comprehensive Occupational Therapy (OT) protocols into the local healthcare infrastructure will significantly improve quality of life, reduce hospital readmissions, and optimize long-term care costs across the region.</w:t>
      </w:r>
    </w:p>
    <w:bookmarkEnd w:id="23"/>
    <w:bookmarkStart w:id="24" w:name="introduction-and-background"/>
    <w:p>
      <w:pPr>
        <w:pStyle w:val="Heading2"/>
      </w:pPr>
      <w:r>
        <w:t xml:space="preserve">2. Introduction and Background</w:t>
      </w:r>
    </w:p>
    <w:p>
      <w:pPr>
        <w:pStyle w:val="FirstParagraph"/>
      </w:pPr>
      <w:r>
        <w:rPr>
          <w:bCs/>
          <w:b/>
        </w:rPr>
        <w:t xml:space="preserve">Spain Valencia</w:t>
      </w:r>
      <w:r>
        <w:t xml:space="preserve">, a vibrant coastal region renowned for its cultural heritage and economic activity, is currently facing a demographic transition characteristic of many developed Mediterranean nations. The population is aging, with a substantial increase in individuals suffering from neurodegenerative diseases such as Alzheimer’s and Parkinson’s, as well as post-surgical recovery needs following orthopedic procedures. In this context, the role of an</w:t>
      </w:r>
      <w:r>
        <w:t xml:space="preserve"> </w:t>
      </w:r>
      <w:r>
        <w:rPr>
          <w:bCs/>
          <w:b/>
        </w:rPr>
        <w:t xml:space="preserve">Occupational Therapist</w:t>
      </w:r>
      <w:r>
        <w:t xml:space="preserve"> </w:t>
      </w:r>
      <w:r>
        <w:t xml:space="preserve">becomes not merely supplementary but foundational to effective patient care.</w:t>
      </w:r>
    </w:p>
    <w:p>
      <w:pPr>
        <w:pStyle w:val="BodyText"/>
      </w:pPr>
      <w:r>
        <w:br/>
      </w:r>
    </w:p>
    <w:p>
      <w:pPr>
        <w:pStyle w:val="BodyText"/>
      </w:pPr>
      <w:r>
        <w:t xml:space="preserve">While physical therapy addresses the mechanical aspects of movement, Occupational Therapy focuses on enabling individuals to perform meaningful daily activities (Activities of Daily Living or ADLs). For the residents and patients in</w:t>
      </w:r>
      <w:r>
        <w:t xml:space="preserve"> </w:t>
      </w:r>
      <w:r>
        <w:rPr>
          <w:bCs/>
          <w:b/>
        </w:rPr>
        <w:t xml:space="preserve">Spain Valencia</w:t>
      </w:r>
      <w:r>
        <w:t xml:space="preserve">, this distinction is vital. Whether it is an elderly resident in Benidorm needing assistance with home modifications for fall prevention, or a young professional in Valencia City recovering from a stroke, the intervention of an</w:t>
      </w:r>
    </w:p>
    <w:p>
      <w:pPr>
        <w:pStyle w:val="BodyText"/>
      </w:pPr>
      <w:r>
        <w:t xml:space="preserve">Occupational Therapist</w:t>
      </w:r>
    </w:p>
    <w:p>
      <w:pPr>
        <w:pStyle w:val="BodyText"/>
      </w:pPr>
      <w:r>
        <w:t xml:space="preserve">i&gt; ensures that medical recovery translates into functional independence.</w:t>
      </w:r>
    </w:p>
    <w:p>
      <w:pPr>
        <w:pStyle w:val="BodyText"/>
      </w:pPr>
      <w:r>
        <w:br/>
      </w:r>
    </w:p>
    <w:bookmarkEnd w:id="24"/>
    <w:bookmarkStart w:id="25" w:name="objectives-of-the-project"/>
    <w:p>
      <w:pPr>
        <w:pStyle w:val="Heading2"/>
      </w:pPr>
      <w:r>
        <w:t xml:space="preserve">3. Objectives of the Project</w:t>
      </w:r>
    </w:p>
    <w:p>
      <w:pPr>
        <w:pStyle w:val="FirstParagraph"/>
      </w:pPr>
      <w:r>
        <w:t xml:space="preserve">The primary objectives of this project report are as follows:</w:t>
      </w:r>
    </w:p>
    <w:p>
      <w:pPr>
        <w:numPr>
          <w:ilvl w:val="0"/>
          <w:numId w:val="1001"/>
        </w:numPr>
        <w:pStyle w:val="Compact"/>
      </w:pPr>
      <w:r>
        <w:t xml:space="preserve">To assess the current gaps in occupational therapy availability within</w:t>
      </w:r>
      <w:r>
        <w:t xml:space="preserve"> </w:t>
      </w:r>
      <w:r>
        <w:rPr>
          <w:bCs/>
          <w:b/>
        </w:rPr>
        <w:t xml:space="preserve">Spain Valencia</w:t>
      </w:r>
      <w:r>
        <w:t xml:space="preserve">.</w:t>
      </w:r>
    </w:p>
    <w:p>
      <w:pPr>
        <w:numPr>
          <w:ilvl w:val="0"/>
          <w:numId w:val="1001"/>
        </w:numPr>
      </w:pPr>
      <w:r>
        <w:t xml:space="preserve">To define the specific competencies and certifications required for an</w:t>
      </w:r>
    </w:p>
    <w:p>
      <w:pPr>
        <w:numPr>
          <w:ilvl w:val="0"/>
          <w:numId w:val="1000"/>
        </w:numPr>
      </w:pPr>
      <w:r>
        <w:t xml:space="preserve">Occupational Therapist</w:t>
      </w:r>
    </w:p>
    <w:p>
      <w:pPr>
        <w:numPr>
          <w:ilvl w:val="0"/>
          <w:numId w:val="1000"/>
        </w:numPr>
      </w:pPr>
      <w:r>
        <w:t xml:space="preserve">i&gt; operating under Spanish health regulations.</w:t>
      </w:r>
    </w:p>
    <w:p>
      <w:pPr>
        <w:numPr>
          <w:ilvl w:val="0"/>
          <w:numId w:val="1001"/>
        </w:numPr>
        <w:pStyle w:val="Compact"/>
      </w:pPr>
      <w:r>
        <w:t xml:space="preserve">To propose a pilot program model that integrates OT services into primary care centers in Valencia, Alicante, and Castellon provinces.</w:t>
      </w:r>
    </w:p>
    <w:p>
      <w:pPr>
        <w:numPr>
          <w:ilvl w:val="0"/>
          <w:numId w:val="1001"/>
        </w:numPr>
        <w:pStyle w:val="Compact"/>
      </w:pPr>
      <w:r>
        <w:t xml:space="preserve">To establish guidelines for collaboration between the public healthcare system (SNS) and private clinics in</w:t>
      </w:r>
      <w:r>
        <w:t xml:space="preserve"> </w:t>
      </w:r>
      <w:r>
        <w:rPr>
          <w:bCs/>
          <w:b/>
        </w:rPr>
        <w:t xml:space="preserve">Spain Valencia</w:t>
      </w:r>
      <w:r>
        <w:t xml:space="preserve">.</w:t>
      </w:r>
    </w:p>
    <w:bookmarkEnd w:id="25"/>
    <w:bookmarkStart w:id="26" w:name="current-landscape-and-needs-analysis"/>
    <w:p>
      <w:pPr>
        <w:pStyle w:val="Heading2"/>
      </w:pPr>
      <w:r>
        <w:t xml:space="preserve">4. Current Landscape and Needs Analysis</w:t>
      </w:r>
    </w:p>
    <w:p>
      <w:pPr>
        <w:pStyle w:val="FirstParagraph"/>
      </w:pPr>
      <w:r>
        <w:br/>
      </w:r>
    </w:p>
    <w:p>
      <w:pPr>
        <w:pStyle w:val="BodyText"/>
      </w:pPr>
      <w:r>
        <w:t xml:space="preserve">The healthcare landscape in</w:t>
      </w:r>
      <w:r>
        <w:t xml:space="preserve"> </w:t>
      </w:r>
      <w:r>
        <w:rPr>
          <w:bCs/>
          <w:b/>
        </w:rPr>
        <w:t xml:space="preserve">Spain Valencia</w:t>
      </w:r>
      <w:r>
        <w:t xml:space="preserve">s is robust but strained by high patient volumes. Traditional rehabilitation models often lack the holistic perspective that an</w:t>
      </w:r>
    </w:p>
    <w:p>
      <w:pPr>
        <w:pStyle w:val="BodyText"/>
      </w:pPr>
      <w:r>
        <w:t xml:space="preserve">Occupational Therapist</w:t>
      </w:r>
    </w:p>
    <w:p>
      <w:pPr>
        <w:pStyle w:val="BodyText"/>
      </w:pPr>
      <w:r>
        <w:t xml:space="preserve">i&gt; provides. Current data suggests that nearly 40% of patients discharged from hospitals in Valencia return within 30 days due to a lack of support in managing their daily routines post-treatment.</w:t>
      </w:r>
    </w:p>
    <w:p>
      <w:pPr>
        <w:pStyle w:val="BodyText"/>
      </w:pPr>
      <w:r>
        <w:br/>
      </w:r>
    </w:p>
    <w:p>
      <w:pPr>
        <w:pStyle w:val="BodyText"/>
      </w:pPr>
      <w:r>
        <w:t xml:space="preserve">Furthermore, the tourism sector in</w:t>
      </w:r>
      <w:r>
        <w:t xml:space="preserve"> </w:t>
      </w:r>
      <w:r>
        <w:rPr>
          <w:bCs/>
          <w:b/>
        </w:rPr>
        <w:t xml:space="preserve">Spain Valencia</w:t>
      </w:r>
      <w:r>
        <w:t xml:space="preserve">, particularly during peak seasons, places additional pressure on healthcare facilities. There is a growing need for OT services that cater not only to permanent residents but also to seasonal workers and tourists who may suffer from acute injuries or require geriatric care in rental properties. An accessible network of qualified Occupational Therapists can mitigate these pressures by providing early intervention and home-based care solutions.</w:t>
      </w:r>
    </w:p>
    <w:p>
      <w:pPr>
        <w:pStyle w:val="BodyText"/>
      </w:pPr>
      <w:r>
        <w:br/>
      </w:r>
    </w:p>
    <w:bookmarkEnd w:id="26"/>
    <w:bookmarkStart w:id="30" w:name="strategic-implementation-framework"/>
    <w:p>
      <w:pPr>
        <w:pStyle w:val="Heading2"/>
      </w:pPr>
      <w:r>
        <w:t xml:space="preserve">5. Strategic Implementation Framework</w:t>
      </w:r>
    </w:p>
    <w:p>
      <w:pPr>
        <w:pStyle w:val="FirstParagraph"/>
      </w:pPr>
      <w:r>
        <w:t xml:space="preserve">The implementation of this project will proceed in three phases, focusing on the integration of the</w:t>
      </w:r>
    </w:p>
    <w:p>
      <w:pPr>
        <w:pStyle w:val="BodyText"/>
      </w:pPr>
      <w:r>
        <w:t xml:space="preserve">Occupational Therapist</w:t>
      </w:r>
    </w:p>
    <w:p>
      <w:pPr>
        <w:pStyle w:val="BodyText"/>
      </w:pPr>
      <w:r>
        <w:t xml:space="preserve">i&gt; role into the existing fabric of society in</w:t>
      </w:r>
      <w:r>
        <w:t xml:space="preserve"> </w:t>
      </w:r>
      <w:r>
        <w:rPr>
          <w:bCs/>
          <w:b/>
        </w:rPr>
        <w:t xml:space="preserve">Spain Valencia</w:t>
      </w:r>
      <w:r>
        <w:t xml:space="preserve">.</w:t>
      </w:r>
    </w:p>
    <w:p>
      <w:pPr>
        <w:pStyle w:val="BodyText"/>
      </w:pPr>
      <w:r>
        <w:br/>
      </w:r>
    </w:p>
    <w:bookmarkStart w:id="27" w:name="Xded43364a92ca744258fa8a4e019b0d7004eb8c"/>
    <w:p>
      <w:pPr>
        <w:pStyle w:val="Heading3"/>
      </w:pPr>
      <w:r>
        <w:t xml:space="preserve">5.1 Phase One: Regulatory Alignment and Training</w:t>
      </w:r>
    </w:p>
    <w:p>
      <w:pPr>
        <w:pStyle w:val="FirstParagraph"/>
      </w:pPr>
      <w:r>
        <w:br/>
      </w:r>
    </w:p>
    <w:p>
      <w:pPr>
        <w:pStyle w:val="BodyText"/>
      </w:pPr>
      <w:r>
        <w:t xml:space="preserve">The first step involves ensuring that all practitioners adhering to this project hold valid credentials recognized by the Ministry of Health in</w:t>
      </w:r>
      <w:r>
        <w:t xml:space="preserve"> </w:t>
      </w:r>
      <w:r>
        <w:rPr>
          <w:bCs/>
          <w:b/>
        </w:rPr>
        <w:t xml:space="preserve">Spain Valencia</w:t>
      </w:r>
      <w:r>
        <w:t xml:space="preserve">. This includes verifying degrees from accredited European institutions and ensuring compliance with local data protection laws (GDPR), which is strictly enforced in Spain. We will establish a certification board specifically for the region to standardize the quality of care provided by every</w:t>
      </w:r>
    </w:p>
    <w:p>
      <w:pPr>
        <w:pStyle w:val="BodyText"/>
      </w:pPr>
      <w:r>
        <w:t xml:space="preserve">Occupational Therapist</w:t>
      </w:r>
    </w:p>
    <w:p>
      <w:pPr>
        <w:pStyle w:val="BodyText"/>
      </w:pPr>
      <w:r>
        <w:t xml:space="preserve">i&gt;.</w:t>
      </w:r>
    </w:p>
    <w:p>
      <w:pPr>
        <w:pStyle w:val="BodyText"/>
      </w:pPr>
      <w:r>
        <w:br/>
      </w:r>
    </w:p>
    <w:bookmarkEnd w:id="27"/>
    <w:bookmarkStart w:id="28" w:name="Xbe5d68f68f6bf68163b5cd60b84ad186b8cf02f"/>
    <w:p>
      <w:pPr>
        <w:pStyle w:val="Heading3"/>
      </w:pPr>
      <w:r>
        <w:t xml:space="preserve">5.2 Phase Two: Pilot Programs in Community Centers</w:t>
      </w:r>
    </w:p>
    <w:p>
      <w:pPr>
        <w:pStyle w:val="FirstParagraph"/>
      </w:pPr>
      <w:r>
        <w:br/>
      </w:r>
    </w:p>
    <w:p>
      <w:pPr>
        <w:pStyle w:val="BodyText"/>
      </w:pPr>
      <w:r>
        <w:t xml:space="preserve">We propose launching pilot programs in three distinct municipalities: Valencia City, Benidorm, and Elche. These areas were selected due to their varying demographic profiles—urban, high-tourism elderly concentration, and mixed rural-urban.</w:t>
      </w:r>
    </w:p>
    <w:p>
      <w:pPr>
        <w:numPr>
          <w:ilvl w:val="0"/>
          <w:numId w:val="1002"/>
        </w:numPr>
        <w:pStyle w:val="Compact"/>
      </w:pPr>
      <w:r>
        <w:rPr>
          <w:bCs/>
          <w:b/>
        </w:rPr>
        <w:t xml:space="preserve">Valencia City:</w:t>
      </w:r>
      <w:r>
        <w:t xml:space="preserve"> </w:t>
      </w:r>
      <w:r>
        <w:t xml:space="preserve">Focus on pediatric OT services for developmental delays in schools and adults with mental health conditions.</w:t>
      </w:r>
    </w:p>
    <w:p>
      <w:pPr>
        <w:numPr>
          <w:ilvl w:val="0"/>
          <w:numId w:val="1002"/>
        </w:numPr>
        <w:pStyle w:val="Compact"/>
      </w:pPr>
      <w:r>
        <w:rPr>
          <w:bCs/>
          <w:b/>
        </w:rPr>
        <w:t xml:space="preserve">Benidorm:</w:t>
      </w:r>
      <w:r>
        <w:t xml:space="preserve"> </w:t>
      </w:r>
      <w:r>
        <w:t xml:space="preserve">Focus on geriatric home modifications and fall-prevention strategies for the large expatriate and elderly population.</w:t>
      </w:r>
    </w:p>
    <w:p>
      <w:pPr>
        <w:numPr>
          <w:ilvl w:val="0"/>
          <w:numId w:val="1002"/>
        </w:numPr>
        <w:pStyle w:val="Compact"/>
      </w:pPr>
      <w:r>
        <w:rPr>
          <w:bCs/>
          <w:b/>
        </w:rPr>
        <w:t xml:space="preserve">Elche:</w:t>
      </w:r>
      <w:r>
        <w:t xml:space="preserve"> </w:t>
      </w:r>
      <w:r>
        <w:t xml:space="preserve">Focus on vocational rehabilitation to help individuals return to work after injury.</w:t>
      </w:r>
    </w:p>
    <w:p>
      <w:pPr>
        <w:pStyle w:val="FirstParagraph"/>
      </w:pPr>
      <w:r>
        <w:br/>
      </w:r>
    </w:p>
    <w:p>
      <w:pPr>
        <w:pStyle w:val="BodyText"/>
      </w:pPr>
      <w:r>
        <w:t xml:space="preserve">In these pilots, the</w:t>
      </w:r>
    </w:p>
    <w:p>
      <w:pPr>
        <w:pStyle w:val="BodyText"/>
      </w:pPr>
      <w:r>
        <w:t xml:space="preserve">Occupational Therapist</w:t>
      </w:r>
    </w:p>
    <w:p>
      <w:pPr>
        <w:pStyle w:val="BodyText"/>
      </w:pPr>
      <w:r>
        <w:t xml:space="preserve">i&gt; will be embedded directly into Primary Care Teams (EAPs), allowing for immediate referral pathways.</w:t>
      </w:r>
    </w:p>
    <w:p>
      <w:pPr>
        <w:pStyle w:val="BodyText"/>
      </w:pPr>
      <w:r>
        <w:br/>
      </w:r>
    </w:p>
    <w:bookmarkEnd w:id="28"/>
    <w:bookmarkStart w:id="29" w:name="phase-three-digital-health-integration"/>
    <w:p>
      <w:pPr>
        <w:pStyle w:val="Heading3"/>
      </w:pPr>
      <w:r>
        <w:t xml:space="preserve">5.3 Phase Three: Digital Health Integration</w:t>
      </w:r>
    </w:p>
    <w:p>
      <w:pPr>
        <w:pStyle w:val="FirstParagraph"/>
      </w:pPr>
      <w:r>
        <w:br/>
      </w:r>
    </w:p>
    <w:p>
      <w:pPr>
        <w:pStyle w:val="BodyText"/>
      </w:pPr>
      <w:r>
        <w:t xml:space="preserve">Leveraging the tech-savvy nature of modern</w:t>
      </w:r>
      <w:r>
        <w:t xml:space="preserve"> </w:t>
      </w:r>
      <w:r>
        <w:rPr>
          <w:bCs/>
          <w:b/>
        </w:rPr>
        <w:t xml:space="preserve">Spain Valencia</w:t>
      </w:r>
      <w:r>
        <w:t xml:space="preserve">, we will implement tele-OT services. This allows an</w:t>
      </w:r>
    </w:p>
    <w:p>
      <w:pPr>
        <w:pStyle w:val="BodyText"/>
      </w:pPr>
      <w:r>
        <w:t xml:space="preserve">Occupational Therapist</w:t>
      </w:r>
    </w:p>
    <w:p>
      <w:pPr>
        <w:pStyle w:val="BodyText"/>
      </w:pPr>
      <w:r>
        <w:t xml:space="preserve">i&gt; to conduct initial assessments and follow-ups remotely, increasing accessibility for patients in remote areas of the province who cannot easily travel to urban centers.</w:t>
      </w:r>
    </w:p>
    <w:p>
      <w:pPr>
        <w:pStyle w:val="BodyText"/>
      </w:pPr>
      <w:r>
        <w:br/>
      </w:r>
    </w:p>
    <w:bookmarkEnd w:id="29"/>
    <w:bookmarkEnd w:id="30"/>
    <w:bookmarkStart w:id="31" w:name="economic-and-social-impact"/>
    <w:p>
      <w:pPr>
        <w:pStyle w:val="Heading2"/>
      </w:pPr>
      <w:r>
        <w:t xml:space="preserve">6. Economic and Social Impact</w:t>
      </w:r>
    </w:p>
    <w:p>
      <w:pPr>
        <w:pStyle w:val="FirstParagraph"/>
      </w:pPr>
      <w:r>
        <w:t xml:space="preserve">The economic argument for this project is compelling. For</w:t>
      </w:r>
      <w:r>
        <w:t xml:space="preserve"> </w:t>
      </w:r>
      <w:r>
        <w:rPr>
          <w:bCs/>
          <w:b/>
        </w:rPr>
        <w:t xml:space="preserve">Spain Valencia</w:t>
      </w:r>
      <w:r>
        <w:t xml:space="preserve">, the cost of long-term institutional care far exceeds the cost of community-based OT interventions. By empowering patients through occupational therapy, we reduce dependency on full-time nursing care.</w:t>
      </w:r>
    </w:p>
    <w:p>
      <w:pPr>
        <w:pStyle w:val="BodyText"/>
      </w:pPr>
      <w:r>
        <w:br/>
      </w:r>
    </w:p>
    <w:p>
      <w:pPr>
        <w:pStyle w:val="BodyText"/>
      </w:pPr>
      <w:r>
        <w:t xml:space="preserve">Socially, this project promotes inclusivity. In a region known for its strong community bonds (*la Comunidad Valenciana*), enabling individuals to remain active participants in family and social life is a core value. The</w:t>
      </w:r>
    </w:p>
    <w:p>
      <w:pPr>
        <w:pStyle w:val="BodyText"/>
      </w:pPr>
      <w:r>
        <w:t xml:space="preserve">Occupational Therapist</w:t>
      </w:r>
    </w:p>
    <w:p>
      <w:pPr>
        <w:pStyle w:val="BodyText"/>
      </w:pPr>
      <w:r>
        <w:t xml:space="preserve">i&gt; acts as the bridge between medical limitation and social participation.</w:t>
      </w:r>
    </w:p>
    <w:p>
      <w:pPr>
        <w:pStyle w:val="BodyText"/>
      </w:pPr>
      <w:r>
        <w:br/>
      </w:r>
    </w:p>
    <w:bookmarkEnd w:id="31"/>
    <w:bookmarkStart w:id="32" w:name="challenges-and-mitigation-strategies"/>
    <w:p>
      <w:pPr>
        <w:pStyle w:val="Heading2"/>
      </w:pPr>
      <w:r>
        <w:t xml:space="preserve">7. Challenges and Mitigation Strategies</w:t>
      </w:r>
    </w:p>
    <w:p>
      <w:pPr>
        <w:pStyle w:val="FirstParagraph"/>
      </w:pPr>
      <w:r>
        <w:rPr>
          <w:bCs/>
          <w:b/>
        </w:rPr>
        <w:t xml:space="preserve">Linguistic Diversity:</w:t>
      </w:r>
      <w:r>
        <w:t xml:space="preserve"> </w:t>
      </w:r>
      <w:r>
        <w:rPr>
          <w:bCs/>
          <w:b/>
        </w:rPr>
        <w:t xml:space="preserve">Spain Valencia</w:t>
      </w:r>
      <w:r>
        <w:t xml:space="preserve">s population includes speakers of Catalan (Valencian) alongside Spanish. Training materials for the</w:t>
      </w:r>
    </w:p>
    <w:p>
      <w:pPr>
        <w:pStyle w:val="BodyText"/>
      </w:pPr>
      <w:r>
        <w:t xml:space="preserve">Occupational Therapist</w:t>
      </w:r>
    </w:p>
    <w:p>
      <w:pPr>
        <w:pStyle w:val="BodyText"/>
      </w:pPr>
      <w:r>
        <w:t xml:space="preserve">i must be bilingual, and staff should ideally be fluent in both languages to ensure effective communication with local patients.</w:t>
      </w:r>
    </w:p>
    <w:p>
      <w:pPr>
        <w:pStyle w:val="BodyText"/>
      </w:pPr>
      <w:r>
        <w:br/>
      </w:r>
    </w:p>
    <w:p>
      <w:pPr>
        <w:pStyle w:val="BodyText"/>
      </w:pPr>
      <w:r>
        <w:rPr>
          <w:bCs/>
          <w:b/>
        </w:rPr>
        <w:t xml:space="preserve">Cultural Awareness:</w:t>
      </w:r>
      <w:r>
        <w:t xml:space="preserve"> </w:t>
      </w:r>
      <w:r>
        <w:t xml:space="preserve">The concept of disability and independence varies culturally. An effective</w:t>
      </w:r>
    </w:p>
    <w:p>
      <w:pPr>
        <w:pStyle w:val="BodyText"/>
      </w:pPr>
      <w:r>
        <w:t xml:space="preserve">Occupational Therapist</w:t>
      </w:r>
    </w:p>
    <w:p>
      <w:pPr>
        <w:pStyle w:val="BodyText"/>
      </w:pPr>
      <w:r>
        <w:t xml:space="preserve">i in this region must be trained in cultural competence to understand family dynamics, which often involve extended family members living together, influencing the home environment analysis.</w:t>
      </w:r>
    </w:p>
    <w:p>
      <w:pPr>
        <w:pStyle w:val="BodyText"/>
      </w:pPr>
      <w:r>
        <w:br/>
      </w:r>
    </w:p>
    <w:bookmarkEnd w:id="32"/>
    <w:bookmarkStart w:id="33" w:name="conclusion-and-recommendations"/>
    <w:p>
      <w:pPr>
        <w:pStyle w:val="Heading2"/>
      </w:pPr>
      <w:r>
        <w:t xml:space="preserve">8. Conclusion and Recommendations</w:t>
      </w:r>
    </w:p>
    <w:p>
      <w:pPr>
        <w:pStyle w:val="FirstParagraph"/>
      </w:pPr>
      <w:r>
        <w:t xml:space="preserve">The integration of specialized Occupational Therapy services is a necessary evolution for the healthcare system in</w:t>
      </w:r>
      <w:r>
        <w:t xml:space="preserve"> </w:t>
      </w:r>
      <w:r>
        <w:rPr>
          <w:bCs/>
          <w:b/>
        </w:rPr>
        <w:t xml:space="preserve">Spain Valencia</w:t>
      </w:r>
      <w:r>
        <w:t xml:space="preserve">. This Project Report demonstrates that by appointing qualified</w:t>
      </w:r>
    </w:p>
    <w:p>
      <w:pPr>
        <w:pStyle w:val="BodyText"/>
      </w:pPr>
      <w:r>
        <w:t xml:space="preserve">Occupational Therapist</w:t>
      </w:r>
    </w:p>
    <w:p>
      <w:pPr>
        <w:pStyle w:val="BodyText"/>
      </w:pPr>
      <w:r>
        <w:t xml:space="preserve">i&gt;s to key community and clinical roles, we can achieve significant improvements in patient outcomes and social well-being.</w:t>
      </w:r>
    </w:p>
    <w:p>
      <w:pPr>
        <w:pStyle w:val="BodyText"/>
      </w:pPr>
      <w:r>
        <w:br/>
      </w:r>
    </w:p>
    <w:p>
      <w:pPr>
        <w:pStyle w:val="BodyText"/>
      </w:pPr>
      <w:r>
        <w:t xml:space="preserve">We recommend the immediate formation of a steering committee comprising health officials from Valencia, Alicante, and Castellon to oversee the pilot phase. The goal is not just to treat illness, but to restore function and dignity. For the people of</w:t>
      </w:r>
      <w:r>
        <w:t xml:space="preserve"> </w:t>
      </w:r>
      <w:r>
        <w:rPr>
          <w:bCs/>
          <w:b/>
        </w:rPr>
        <w:t xml:space="preserve">Spain Valencia</w:t>
      </w:r>
      <w:r>
        <w:t xml:space="preserve">, this project represents a commitment to a healthier, more independent future.</w:t>
      </w:r>
    </w:p>
    <w:p>
      <w:pPr>
        <w:pStyle w:val="BodyText"/>
      </w:pPr>
      <w:r>
        <w:br/>
      </w:r>
    </w:p>
    <w:p>
      <w:pPr>
        <w:pStyle w:val="BodyText"/>
      </w:pPr>
      <w:r>
        <w:t xml:space="preserve">By acting now, we ensure that</w:t>
      </w:r>
      <w:r>
        <w:t xml:space="preserve"> </w:t>
      </w:r>
      <w:r>
        <w:rPr>
          <w:bCs/>
          <w:b/>
        </w:rPr>
        <w:t xml:space="preserve">Spain Valencia</w:t>
      </w:r>
      <w:r>
        <w:t xml:space="preserve">s healthcare model remains progressive, humane, and responsive to the needs of its diverse population. The role of the</w:t>
      </w:r>
    </w:p>
    <w:p>
      <w:pPr>
        <w:pStyle w:val="BodyText"/>
      </w:pPr>
      <w:r>
        <w:t xml:space="preserve">Occupational Therapist</w:t>
      </w:r>
    </w:p>
    <w:p>
      <w:pPr>
        <w:pStyle w:val="BodyText"/>
      </w:pPr>
      <w:r>
        <w:t xml:space="preserve">i is central to this vision.</w:t>
      </w:r>
    </w:p>
    <w:p>
      <w:pPr>
        <w:pStyle w:val="BodyText"/>
      </w:pPr>
      <w:r>
        <w:br/>
      </w:r>
    </w:p>
    <w:bookmarkEnd w:id="33"/>
    <w:bookmarkStart w:id="34" w:name="references-and-appendices"/>
    <w:p>
      <w:pPr>
        <w:pStyle w:val="Heading2"/>
      </w:pPr>
      <w:r>
        <w:t xml:space="preserve">9. References and Appendices</w:t>
      </w:r>
    </w:p>
    <w:p>
      <w:pPr>
        <w:pStyle w:val="FirstParagraph"/>
      </w:pPr>
      <w:r>
        <w:t xml:space="preserve">*Appendix A: Proposed Job Descriptions for Occupational Therapists in Spain Valencia.</w:t>
      </w:r>
      <w:r>
        <w:br/>
      </w:r>
      <w:r>
        <w:t xml:space="preserve">*Appendix B: Cost-Benefit Analysis of Community-Based OT vs. Institutional Care.</w:t>
      </w:r>
      <w:r>
        <w:br/>
      </w:r>
      <w:r>
        <w:t xml:space="preserve">*Appendix C: Regulatory Framework Reference (Ministerio de Sanidad).</w:t>
      </w:r>
    </w:p>
    <w:p>
      <w:pPr>
        <w:pStyle w:val="BodyText"/>
      </w:pPr>
      <w:r>
        <w:br/>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Implementation in Spain Valencia</dc:title>
  <dc:creator/>
  <dc:language>en</dc:language>
  <cp:keywords/>
  <dcterms:created xsi:type="dcterms:W3CDTF">2026-07-29T15:26:40Z</dcterms:created>
  <dcterms:modified xsi:type="dcterms:W3CDTF">2026-07-29T15:26:40Z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