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79fb13d3699ec5983002a668c257dae59da6598"/>
    <w:p>
      <w:pPr>
        <w:pStyle w:val="Heading1"/>
      </w:pPr>
      <w:r>
        <w:t xml:space="preserve">Project Report: Implementing Occupational Therapy Services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Community Development, Gender, Elderly and Children (MoHCDGEC)</w:t>
      </w:r>
      <w:r>
        <w:br/>
      </w:r>
      <w:r>
        <w:rPr>
          <w:bCs/>
          <w:b/>
        </w:rPr>
        <w:t xml:space="preserve">From:</w:t>
      </w:r>
      <w:r>
        <w:t xml:space="preserve"> </w:t>
      </w:r>
      <w:r>
        <w:t xml:space="preserve">Project Implementation Team</w:t>
      </w:r>
      <w:r>
        <w:br/>
      </w:r>
    </w:p>
    <w:p>
      <w:pPr>
        <w:pStyle w:val="BodyText"/>
      </w:pPr>
      <w:r>
        <w:t xml:space="preserve">Subject:The Role and Impact of the Occupational Therapist in Urban Healthcare Systems: A Focus on Tanzania Dar es Salaam</w:t>
      </w:r>
    </w:p>
    <w:p>
      <w:pPr>
        <w:pStyle w:val="BodyText"/>
      </w:pPr>
      <w:r>
        <w:rPr>
          <w:bCs/>
          <w:b/>
        </w:rPr>
        <w:t xml:space="preserve">Executive Summary:</w:t>
      </w:r>
      <w:r>
        <w:br/>
      </w:r>
      <w:r>
        <w:t xml:space="preserve">This report outlines the critical necessity for integrating professional Occupational Therapist services within the healthcare infrastructure of Tanzania Dar es Salaam. As the commercial hub and largest city in East Africa, Tanzania Dar es Salaam faces unique socio-economic challenges that require specialized rehabilitation interventions. This document details how occupational therapy serves as a vital bridge between medical treatment and daily functional independence, addressing issues ranging from post-stroke recovery to workplace ergonomics in a rapidly urbanizing environment.</w:t>
      </w:r>
    </w:p>
    <w:bookmarkStart w:id="20" w:name="introduction"/>
    <w:p>
      <w:pPr>
        <w:pStyle w:val="Heading2"/>
      </w:pPr>
      <w:r>
        <w:t xml:space="preserve">1. Introduction</w:t>
      </w:r>
    </w:p>
    <w:p>
      <w:pPr>
        <w:pStyle w:val="FirstParagraph"/>
      </w:pPr>
      <w:r>
        <w:t xml:space="preserve">The healthcare landscape in Tanzania is evolving rapidly, yet significant gaps remain in rehabilitative care. While tertiary hospitals in Tanzania Dar es Salaam provide adequate acute medical services, the continuum of care often breaks down during the rehabilitation phase. This is where the role of an Occupational Therapist becomes indispensable.</w:t>
      </w:r>
    </w:p>
    <w:p>
      <w:pPr>
        <w:pStyle w:val="BodyText"/>
      </w:pPr>
      <w:r>
        <w:t xml:space="preserve">Occupational Therapy (OT) is not merely about physical recovery; it is a holistic discipline focused on enabling individuals to participate in the activities of everyday life. In the context of Tanzania Dar es Salaam, these "occupations" range from self-care and home management to education, work, and leisure. With the city experiencing high rates of non-communicable diseases (NCDs), road traffic accidents, and an aging population that is increasingly living with chronic conditions, the demand for qualified Occupational Therapist professionals is at an all-time high.</w:t>
      </w:r>
    </w:p>
    <w:bookmarkEnd w:id="20"/>
    <w:bookmarkStart w:id="21" w:name="X0d04ba440a4646f1c1c763d8b3add020f42d562"/>
    <w:p>
      <w:pPr>
        <w:pStyle w:val="Heading2"/>
      </w:pPr>
      <w:r>
        <w:t xml:space="preserve">2. The Current Landscape in Tanzania Dar es Salaam</w:t>
      </w:r>
    </w:p>
    <w:p>
      <w:pPr>
        <w:pStyle w:val="FirstParagraph"/>
      </w:pPr>
      <w:r>
        <w:t xml:space="preserve">Tanzania Dar es Salaam serves as the economic engine of the nation, attracting migrants from rural areas seeking better opportunities. This rapid urbanization has led to several health challenges that directly impact functional capacity:</w:t>
      </w:r>
    </w:p>
    <w:p>
      <w:pPr>
        <w:numPr>
          <w:ilvl w:val="0"/>
          <w:numId w:val="1001"/>
        </w:numPr>
        <w:pStyle w:val="Compact"/>
      </w:pPr>
      <w:r>
        <w:rPr>
          <w:bCs/>
          <w:b/>
        </w:rPr>
        <w:t xml:space="preserve">Rise in Non-Communicable Diseases (NCDs):</w:t>
      </w:r>
      <w:r>
        <w:t xml:space="preserve"> </w:t>
      </w:r>
      <w:r>
        <w:t xml:space="preserve">Hypertension, diabetes, and cardiovascular diseases are prevalent in Tanzania Dar es Salaam. These conditions often result in disabilities such as hemiparesis (stroke) or neuropathy, requiring specialized occupational therapy to regain independence.</w:t>
      </w:r>
    </w:p>
    <w:p>
      <w:pPr>
        <w:numPr>
          <w:ilvl w:val="0"/>
          <w:numId w:val="1001"/>
        </w:numPr>
        <w:pStyle w:val="Compact"/>
      </w:pPr>
      <w:r>
        <w:rPr>
          <w:bCs/>
          <w:b/>
        </w:rPr>
        <w:t xml:space="preserve">Trauma and Road Safety:</w:t>
      </w:r>
      <w:r>
        <w:t xml:space="preserve"> </w:t>
      </w:r>
      <w:r>
        <w:t xml:space="preserve">As one of the busiest cities on the continent, traffic accidents are frequent. Survivors often suffer from traumatic brain injuries or limb amputations, necessitating prosthetic training and adaptive strategies facilitated by an Occupational Therapist.</w:t>
      </w:r>
    </w:p>
    <w:p>
      <w:pPr>
        <w:numPr>
          <w:ilvl w:val="0"/>
          <w:numId w:val="1001"/>
        </w:numPr>
        <w:pStyle w:val="Compact"/>
      </w:pPr>
      <w:r>
        <w:rPr>
          <w:bCs/>
          <w:b/>
        </w:rPr>
        <w:t xml:space="preserve">Mental Health Stigma:</w:t>
      </w:r>
      <w:r>
        <w:t xml:space="preserve"> </w:t>
      </w:r>
      <w:r>
        <w:t xml:space="preserve">Mental health issues are increasingly recognized but remain stigmatized. Occupational therapy provides a non-judgmental space to help individuals with mental health conditions in Tanzania Dar es Salaam re-engage with society through structured activities.</w:t>
      </w:r>
    </w:p>
    <w:bookmarkEnd w:id="21"/>
    <w:bookmarkStart w:id="25" w:name="Xeaa0039bd64c4b924002ebc6f2b53d1780a8755"/>
    <w:p>
      <w:pPr>
        <w:pStyle w:val="Heading2"/>
      </w:pPr>
      <w:r>
        <w:t xml:space="preserve">3. The Core Role of the Occupational Therapist</w:t>
      </w:r>
    </w:p>
    <w:p>
      <w:pPr>
        <w:pStyle w:val="FirstParagraph"/>
      </w:pPr>
      <w:r>
        <w:t xml:space="preserve">An Occupational Therapist in this context acts as a catalyst for independence. Unlike physiotherapists who focus primarily on gross motor skills and movement, an Occupational Therapist looks at the finer details of function and environmental interaction.</w:t>
      </w:r>
    </w:p>
    <w:bookmarkStart w:id="22" w:name="assessment-of-functional-ability"/>
    <w:p>
      <w:pPr>
        <w:pStyle w:val="Heading3"/>
      </w:pPr>
      <w:r>
        <w:t xml:space="preserve">3.1 Assessment of Functional Ability</w:t>
      </w:r>
    </w:p>
    <w:p>
      <w:pPr>
        <w:pStyle w:val="FirstParagraph"/>
      </w:pPr>
      <w:r>
        <w:t xml:space="preserve">In Tanzania Dar es Salaam, resources may be limited compared to Western nations. Therefore, an Occupational Therapist must possess the skill to conduct low-cost, high-impact assessments. This involves evaluating a patient's ability to perform Activities of Daily Living (ADLs) such as bathing, dressing, eating, and toileting.</w:t>
      </w:r>
    </w:p>
    <w:bookmarkEnd w:id="22"/>
    <w:bookmarkStart w:id="23" w:name="Xe65c1a9b86782a90e8fd6a279a77278e038181a"/>
    <w:p>
      <w:pPr>
        <w:pStyle w:val="Heading3"/>
      </w:pPr>
      <w:r>
        <w:t xml:space="preserve">3.2 Adaptive Strategies and Assistive Devices</w:t>
      </w:r>
    </w:p>
    <w:p>
      <w:pPr>
        <w:pStyle w:val="FirstParagraph"/>
      </w:pPr>
      <w:r>
        <w:t xml:space="preserve">A significant portion of OT work in Tanzania Dar es Salaam involves the creation or modification of assistive devices. Due to the high cost of imported prosthetics and orthotics, an Occupational Therapist often collaborates with local artisans to create low-tech solutions. For example, designing modified utensils for stroke patients in Tanzania Dar es Salaam using locally available materials can significantly improve their quality of life.</w:t>
      </w:r>
    </w:p>
    <w:bookmarkEnd w:id="23"/>
    <w:bookmarkStart w:id="24" w:name="environmental-modification"/>
    <w:p>
      <w:pPr>
        <w:pStyle w:val="Heading3"/>
      </w:pPr>
      <w:r>
        <w:t xml:space="preserve">3.3 Environmental Modification</w:t>
      </w:r>
    </w:p>
    <w:p>
      <w:pPr>
        <w:pStyle w:val="FirstParagraph"/>
      </w:pPr>
      <w:r>
        <w:t xml:space="preserve">The urban housing structures in different neighborhoods of Tanzania Dar es Salaam vary widely. An Occupational Therapist assesses the home environment to recommend modifications that prevent falls and enhance accessibility. This is particularly crucial for the elderly population and individuals with physical disabilities.</w:t>
      </w:r>
    </w:p>
    <w:bookmarkEnd w:id="24"/>
    <w:bookmarkEnd w:id="25"/>
    <w:bookmarkStart w:id="26" w:name="challenges-facing-implementation"/>
    <w:p>
      <w:pPr>
        <w:pStyle w:val="Heading2"/>
      </w:pPr>
      <w:r>
        <w:t xml:space="preserve">4. Challenges Facing Implementation</w:t>
      </w:r>
    </w:p>
    <w:p>
      <w:pPr>
        <w:pStyle w:val="FirstParagraph"/>
      </w:pPr>
      <w:r>
        <w:t xml:space="preserve">Despite the clear benefits, several barriers hinder the full integration of Occupational Therapist services across Tanzania Dar es Salaam:</w:t>
      </w:r>
    </w:p>
    <w:p>
      <w:pPr>
        <w:numPr>
          <w:ilvl w:val="0"/>
          <w:numId w:val="1002"/>
        </w:numPr>
        <w:pStyle w:val="Compact"/>
      </w:pPr>
      <w:r>
        <w:rPr>
          <w:bCs/>
          <w:b/>
        </w:rPr>
        <w:t xml:space="preserve">Lack of Awareness:</w:t>
      </w:r>
      <w:r>
        <w:t xml:space="preserve"> </w:t>
      </w:r>
      <w:r>
        <w:t xml:space="preserve">Both healthcare providers and patients in Tanzania Dar es Salaam often confuse occupational therapy with physiotherapy or general nursing care. There is a need for extensive public education campaigns.</w:t>
      </w:r>
    </w:p>
    <w:p>
      <w:pPr>
        <w:numPr>
          <w:ilvl w:val="0"/>
          <w:numId w:val="1002"/>
        </w:numPr>
        <w:pStyle w:val="Compact"/>
      </w:pPr>
      <w:r>
        <w:rPr>
          <w:bCs/>
          <w:b/>
        </w:rPr>
        <w:t xml:space="preserve">Workforce Shortage:</w:t>
      </w:r>
      <w:r>
        <w:t xml:space="preserve"> </w:t>
      </w:r>
      <w:r>
        <w:t xml:space="preserve">There is a scarcity of formally trained Occupational Therapists. Most graduates are concentrated in private clinics or specific government hospitals, leaving peripheral health centers underserved.</w:t>
      </w:r>
    </w:p>
    <w:p>
      <w:pPr>
        <w:numPr>
          <w:ilvl w:val="0"/>
          <w:numId w:val="1002"/>
        </w:numPr>
        <w:pStyle w:val="Compact"/>
      </w:pPr>
      <w:r>
        <w:rPr>
          <w:bCs/>
          <w:b/>
        </w:rPr>
        <w:t xml:space="preserve">Funding Constraints:</w:t>
      </w:r>
      <w:r>
        <w:t xml:space="preserve"> </w:t>
      </w:r>
      <w:r>
        <w:t xml:space="preserve">The Ministry of Health faces budgetary constraints. Integrating OT into the primary healthcare level requires sustained funding for equipment and training.</w:t>
      </w:r>
    </w:p>
    <w:bookmarkEnd w:id="26"/>
    <w:bookmarkStart w:id="27" w:name="strategic-recommendations"/>
    <w:p>
      <w:pPr>
        <w:pStyle w:val="Heading2"/>
      </w:pPr>
      <w:r>
        <w:t xml:space="preserve">5. Strategic Recommendations</w:t>
      </w:r>
    </w:p>
    <w:p>
      <w:pPr>
        <w:pStyle w:val="FirstParagraph"/>
      </w:pPr>
      <w:r>
        <w:t xml:space="preserve">To enhance the impact of Occupational Therapy in Tanzania Dar es Salaam, we propose the following strategic actions:</w:t>
      </w:r>
    </w:p>
    <w:p>
      <w:pPr>
        <w:numPr>
          <w:ilvl w:val="0"/>
          <w:numId w:val="1003"/>
        </w:numPr>
        <w:pStyle w:val="Compact"/>
      </w:pPr>
      <w:r>
        <w:rPr>
          <w:bCs/>
          <w:b/>
        </w:rPr>
        <w:t xml:space="preserve">Policymakers</w:t>
      </w:r>
      <w:r>
        <w:t xml:space="preserve">: The government should recognize Occupational Therapist as a distinct and essential cadre within the National Health Plan. Insurance schemes, including NHIF (National Hospital Insurance Fund), should cover OT sessions to reduce out-of-pocket expenses for patients in Tanzania Dar es Salaam.</w:t>
      </w:r>
    </w:p>
    <w:p>
      <w:pPr>
        <w:numPr>
          <w:ilvl w:val="0"/>
          <w:numId w:val="1003"/>
        </w:numPr>
        <w:pStyle w:val="Compact"/>
      </w:pPr>
      <w:r>
        <w:rPr>
          <w:bCs/>
          <w:b/>
        </w:rPr>
        <w:t xml:space="preserve">Educational Institutions</w:t>
      </w:r>
      <w:r>
        <w:t xml:space="preserve">: Universities in Tanzania Dar es Salaam should expand their curricula to include more practical, community-based training modules focused on low-resource settings.</w:t>
      </w:r>
    </w:p>
    <w:p>
      <w:pPr>
        <w:numPr>
          <w:ilvl w:val="0"/>
          <w:numId w:val="1003"/>
        </w:numPr>
        <w:pStyle w:val="Compact"/>
      </w:pPr>
      <w:r>
        <w:rPr>
          <w:bCs/>
          <w:b/>
        </w:rPr>
        <w:t xml:space="preserve">Community Engagement</w:t>
      </w:r>
      <w:r>
        <w:t xml:space="preserve">: Launch awareness campaigns highlighting the role of an Occupational Therapist. Success stories from patients who have regained independence through OT should be shared widely via local media.</w:t>
      </w:r>
    </w:p>
    <w:p>
      <w:pPr>
        <w:numPr>
          <w:ilvl w:val="0"/>
          <w:numId w:val="1003"/>
        </w:numPr>
        <w:pStyle w:val="Compact"/>
      </w:pPr>
      <w:r>
        <w:rPr>
          <w:bCs/>
          <w:b/>
        </w:rPr>
        <w:t xml:space="preserve">Clinical Guidelines</w:t>
      </w:r>
      <w:r>
        <w:t xml:space="preserve">: Develop standardized protocols for OT in common conditions prevalent in Tanzania Dar es Salaam, such as stroke and diabetes-related foot ulcers.</w:t>
      </w:r>
    </w:p>
    <w:bookmarkEnd w:id="27"/>
    <w:bookmarkStart w:id="28" w:name="expected-outcomes"/>
    <w:p>
      <w:pPr>
        <w:pStyle w:val="Heading2"/>
      </w:pPr>
      <w:r>
        <w:t xml:space="preserve">6. Expected Outcomes</w:t>
      </w:r>
    </w:p>
    <w:p>
      <w:pPr>
        <w:pStyle w:val="FirstParagraph"/>
      </w:pPr>
      <w:r>
        <w:t xml:space="preserve">If these recommendations are implemented effectively, we anticipate the following outcomes over the next five years:</w:t>
      </w:r>
    </w:p>
    <w:p>
      <w:pPr>
        <w:pStyle w:val="BodyText"/>
      </w:pPr>
      <w:r>
        <w:rPr>
          <w:bCs/>
          <w:b/>
        </w:rPr>
        <w:t xml:space="preserve">Improved Quality of Life:</w:t>
      </w:r>
      <w:r>
        <w:t xml:space="preserve"> </w:t>
      </w:r>
      <w:r>
        <w:t xml:space="preserve">A measurable reduction in disability among stroke and trauma survivors in Tanzania Dar es Salaam.</w:t>
      </w:r>
    </w:p>
    <w:p>
      <w:pPr>
        <w:pStyle w:val="BodyText"/>
      </w:pPr>
      <w:r>
        <w:rPr>
          <w:bCs/>
          <w:b/>
        </w:rPr>
        <w:t xml:space="preserve">Economic Productivity:</w:t>
      </w:r>
    </w:p>
    <w:p>
      <w:pPr>
        <w:pStyle w:val="BodyText"/>
      </w:pPr>
      <w:r>
        <w:rPr>
          <w:bCs/>
          <w:b/>
        </w:rPr>
        <w:t xml:space="preserve">End of Report</w:t>
      </w:r>
      <w:r>
        <w:br/>
      </w:r>
      <w:r>
        <w:t xml:space="preserve">Prepared by the Project Implementation Team</w:t>
      </w:r>
      <w:r>
        <w:br/>
      </w:r>
      <w:r>
        <w:t xml:space="preserve">Tanzania Dar es Salaam Project Office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Therapy in Tanzania Dar es Salaam</dc:title>
  <dc:creator/>
  <dc:language>en</dc:language>
  <cp:keywords/>
  <dcterms:created xsi:type="dcterms:W3CDTF">2026-07-29T16:07:46Z</dcterms:created>
  <dcterms:modified xsi:type="dcterms:W3CDTF">2026-07-29T16:07:46Z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