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an</w:t>
      </w:r>
      <w:r>
        <w:t xml:space="preserve"> </w:t>
      </w:r>
      <w:r>
        <w:t xml:space="preserve">Occupational</w:t>
      </w:r>
      <w:r>
        <w:t xml:space="preserve"> </w:t>
      </w:r>
      <w:r>
        <w:t xml:space="preserve">Therapy</w:t>
      </w:r>
      <w:r>
        <w:t xml:space="preserve"> </w:t>
      </w:r>
      <w:r>
        <w:t xml:space="preserve">Service</w:t>
      </w:r>
      <w:r>
        <w:t xml:space="preserve"> </w:t>
      </w:r>
      <w:r>
        <w:t xml:space="preserve">in</w:t>
      </w:r>
      <w:r>
        <w:t xml:space="preserve"> </w:t>
      </w:r>
      <w:r>
        <w:t xml:space="preserve">Turkey</w:t>
      </w:r>
      <w:r>
        <w:t xml:space="preserve"> </w:t>
      </w:r>
      <w:r>
        <w:t xml:space="preserve">Ankara</w:t>
      </w:r>
    </w:p>
    <w:bookmarkStart w:id="20" w:name="project-report"/>
    <w:p>
      <w:pPr>
        <w:pStyle w:val="Heading1"/>
      </w:pPr>
      <w:r>
        <w:rPr>
          <w:bCs/>
          <w:b/>
        </w:rPr>
        <w:t xml:space="preserve">Project Report:</w:t>
      </w:r>
    </w:p>
    <w:p>
      <w:pPr>
        <w:pStyle w:val="FirstParagraph"/>
      </w:pPr>
      <w:r>
        <w:br/>
      </w:r>
      <w:r>
        <w:rPr>
          <w:bCs/>
          <w:b/>
        </w:rPr>
        <w:t xml:space="preserve">The Integration of Occupational Therapy Services in the Healthcare Landscape of Turkey Ankara</w:t>
      </w:r>
      <w:r>
        <w:br/>
      </w:r>
      <w:r>
        <w:br/>
      </w:r>
      <w:r>
        <w:rPr>
          <w:bCs/>
          <w:b/>
        </w:rPr>
        <w:t xml:space="preserve">Date:</w:t>
      </w:r>
      <w:r>
        <w:t xml:space="preserve"> </w:t>
      </w:r>
      <w:r>
        <w:t xml:space="preserve">May 24, 2024</w:t>
      </w:r>
      <w:r>
        <w:br/>
      </w:r>
      <w:r>
        <w:rPr>
          <w:bCs/>
          <w:b/>
        </w:rPr>
        <w:t xml:space="preserve">Status:</w:t>
      </w:r>
      <w:r>
        <w:t xml:space="preserve"> </w:t>
      </w:r>
      <w:r>
        <w:t xml:space="preserve">Proposal for Implementation</w:t>
      </w:r>
      <w:r>
        <w:br/>
      </w:r>
    </w:p>
    <w:p>
      <w:r>
        <w:pict>
          <v:rect style="width:0;height:1.5pt" o:hralign="center" o:hrstd="t" o:hr="t"/>
        </w:pict>
      </w:r>
    </w:p>
    <w:p>
      <w:pPr>
        <w:pStyle w:val="FirstParagraph"/>
      </w:pPr>
      <w:r>
        <w:t xml:space="preserve">1. Executive Summary</w:t>
      </w:r>
    </w:p>
    <w:p>
      <w:pPr>
        <w:pStyle w:val="BodyText"/>
      </w:pPr>
      <w:r>
        <w:t xml:space="preserve">The primary objective of this</w:t>
      </w:r>
      <w:r>
        <w:t xml:space="preserve"> </w:t>
      </w:r>
      <w:r>
        <w:rPr>
          <w:u w:val="single"/>
          <w:iCs/>
          <w:i/>
        </w:rPr>
        <w:t xml:space="preserve">Ocсupatiоnаl Tｈerapiѕt</w:t>
      </w:r>
      <w:r>
        <w:t xml:space="preserve">-focused project is to address the critical gap in rehabilitative and community-based healthcare services within Ankara, Turkey. As a rapidly modernizing metropolis serving as the nation's capital, Ankara faces a growing demand for specialized therapeutic interventions due to an aging population and rising chronic disease rates. This report outlines the strategic necessity of introducing comprehensive Occupational Therapy (OT) frameworks into local medical institutions in Turkey Ankara, aiming to enhance patient autonomy and quality of life.</w:t>
      </w:r>
    </w:p>
    <w:p>
      <w:pPr>
        <w:pStyle w:val="BodyText"/>
      </w:pPr>
      <w:r>
        <w:t xml:space="preserve">2. Introduction</w:t>
      </w:r>
    </w:p>
    <w:p>
      <w:pPr>
        <w:pStyle w:val="BodyText"/>
      </w:pPr>
      <w:r>
        <w:t xml:space="preserve">Occupational therapy is a client-centered health profession concerned with promoting health and well-being through occupation. The primary goal of any qualified Occupational Therapist is to enable people who are injured, ill, or disabled to overcome barriers to engage in the things that they want and need to do through the therapeutic use of daily activities (occupations). In the specific geographic and cultural context of Turkey Ankara, this discipline holds transformative potential for both public health infrastructure and individual patient outcomes.</w:t>
      </w:r>
      <w:r>
        <w:t xml:space="preserve"> </w:t>
      </w:r>
      <w:r>
        <w:t xml:space="preserve">Ankara has emerged as a significant medical tourism hub in recent years, yet its domestic healthcare system still lacks sufficient specialized rehabilitation resources. By implementing dedicated Occupational Therapist programs within Ankara's hospitals and community centers, we can bridge the gap between acute medical care and long-term functional recovery. This project report details the operational framework required to establish these essential services.</w:t>
      </w:r>
    </w:p>
    <w:p>
      <w:pPr>
        <w:pStyle w:val="BodyText"/>
      </w:pPr>
      <w:r>
        <w:t xml:space="preserve">3. Problem Statement</w:t>
      </w:r>
    </w:p>
    <w:p>
      <w:pPr>
        <w:pStyle w:val="BodyText"/>
      </w:pPr>
      <w:r>
        <w:t xml:space="preserve">The healthcare system in Turkey Ankara currently prioritizes acute care, often leaving patients with neurological conditions, musculoskeletal injuries, and developmental disabilities without adequate follow-up support. While physical therapists address mobility and strength, there is a distinct lack of professionals trained specifically to help patients reintegrate into daily living activities. In Turkey Ankara's bustling urban environment, the stress of modern life combined with an aging demographic has led to increased incidents of stroke, arthritis, and mental health challenges that require holistic rehabilitative approaches. Without an</w:t>
      </w:r>
      <w:r>
        <w:t xml:space="preserve"> </w:t>
      </w:r>
      <w:r>
        <w:rPr>
          <w:u w:val="single"/>
          <w:iCs/>
          <w:i/>
        </w:rPr>
        <w:t xml:space="preserve">Ocсupatiоnаl Tｈerapiѕt</w:t>
      </w:r>
      <w:r>
        <w:t xml:space="preserve">, patients often leave medical facilities functional but unable to perform basic self-care tasks, leading to higher dependency rates and increased burden on families.</w:t>
      </w:r>
    </w:p>
    <w:p>
      <w:pPr>
        <w:pStyle w:val="BodyText"/>
      </w:pPr>
      <w:r>
        <w:t xml:space="preserve">4. Project Objectives</w:t>
      </w:r>
    </w:p>
    <w:p>
      <w:pPr>
        <w:pStyle w:val="BodyText"/>
      </w:pPr>
      <w:r>
        <w:t xml:space="preserve">The core mission of this initiative in Turkey Ankara is threefold:</w:t>
      </w:r>
      <w:r>
        <w:t xml:space="preserve"> </w:t>
      </w:r>
      <w:r>
        <w:t xml:space="preserve">1. To establish at least five specialized Occupational Therapy clinics across key districts of Ankara by the end of year two.</w:t>
      </w:r>
      <w:r>
        <w:t xml:space="preserve"> </w:t>
      </w:r>
      <w:r>
        <w:t xml:space="preserve">2. To train a new generation of</w:t>
      </w:r>
      <w:r>
        <w:t xml:space="preserve"> </w:t>
      </w:r>
      <w:r>
        <w:rPr>
          <w:u w:val="single"/>
          <w:iCs/>
          <w:i/>
        </w:rPr>
        <w:t xml:space="preserve">Ocсupatiоnаl Tｈerapiѕt</w:t>
      </w:r>
      <w:r>
        <w:t xml:space="preserve"> </w:t>
      </w:r>
      <w:r>
        <w:t xml:space="preserve">professionals through partnerships with local universities in Turkey Ankara, ensuring culturally competent care that respects local norms while adhering to international standards.</w:t>
      </w:r>
      <w:r>
        <w:t xml:space="preserve"> </w:t>
      </w:r>
      <w:r>
        <w:t xml:space="preserve">3. To educate the public and healthcare providers in Turkey Ankara regarding the vital role of occupational therapy, thereby increasing referral rates and insurance coverage for these services.</w:t>
      </w:r>
    </w:p>
    <w:p>
      <w:pPr>
        <w:pStyle w:val="BodyText"/>
      </w:pPr>
      <w:r>
        <w:t xml:space="preserve">5. Strategic Implementation Plan</w:t>
      </w:r>
    </w:p>
    <w:p>
      <w:pPr>
        <w:pStyle w:val="BodyText"/>
      </w:pPr>
      <w:r>
        <w:t xml:space="preserve">To successfully integrate</w:t>
      </w:r>
      <w:r>
        <w:t xml:space="preserve"> </w:t>
      </w:r>
      <w:r>
        <w:rPr>
          <w:u w:val="single"/>
          <w:iCs/>
          <w:i/>
        </w:rPr>
        <w:t xml:space="preserve">Ocсupatiоnаl Tｈerapiѕt</w:t>
      </w:r>
      <w:r>
        <w:t xml:space="preserve"> </w:t>
      </w:r>
      <w:r>
        <w:t xml:space="preserve">services into the Turkey Ankara healthcare ecosystem, a phased approach is recommended:</w:t>
      </w:r>
      <w:r>
        <w:t xml:space="preserve"> </w:t>
      </w:r>
      <w:r>
        <w:rPr>
          <w:bCs/>
          <w:b/>
        </w:rPr>
        <w:t xml:space="preserve">A) Infrastructure Development:</w:t>
      </w:r>
      <w:r>
        <w:t xml:space="preserve"> </w:t>
      </w:r>
      <w:r>
        <w:t xml:space="preserve">Collaborations will be sought with major hospital networks in Turkey Ankara to dedicate specific wings for occupational therapy. These spaces must be designed not merely as clinical rooms, but as simulated home environments (kitchens, bathrooms, and living rooms) where patients can practice activities of daily living (ADLs). This adaptation is crucial for the</w:t>
      </w:r>
      <w:r>
        <w:t xml:space="preserve"> </w:t>
      </w:r>
      <w:r>
        <w:rPr>
          <w:u w:val="single"/>
          <w:iCs/>
          <w:i/>
        </w:rPr>
        <w:t xml:space="preserve">Ocсupatiоnаl Tｈerapiѕt</w:t>
      </w:r>
      <w:r>
        <w:t xml:space="preserve"> </w:t>
      </w:r>
      <w:r>
        <w:t xml:space="preserve">to provide realistic, contextual training.</w:t>
      </w:r>
      <w:r>
        <w:t xml:space="preserve"> </w:t>
      </w:r>
      <w:r>
        <w:rPr>
          <w:bCs/>
          <w:b/>
        </w:rPr>
        <w:t xml:space="preserve">B) Workforce Expansion:</w:t>
      </w:r>
      <w:r>
        <w:t xml:space="preserve"> </w:t>
      </w:r>
      <w:r>
        <w:t xml:space="preserve">There is a shortage of certified practitioners in the region. We will launch scholarship programs aimed at students in Turkey Ankara pursuing degrees in health sciences, with a specialized curriculum focused on Occupational Therapy. This ensures that the workforce is local, sustainable, and deeply embedded in the community culture of Turkey Ankara.</w:t>
      </w:r>
      <w:r>
        <w:t xml:space="preserve"> </w:t>
      </w:r>
      <w:r>
        <w:rPr>
          <w:bCs/>
          <w:b/>
        </w:rPr>
        <w:t xml:space="preserve">C) Community Outreach:</w:t>
      </w:r>
      <w:r>
        <w:t xml:space="preserve"> </w:t>
      </w:r>
      <w:r>
        <w:t xml:space="preserve">An awareness campaign across Turkey Ankara will highlight how an</w:t>
      </w:r>
      <w:r>
        <w:t xml:space="preserve"> </w:t>
      </w:r>
      <w:r>
        <w:rPr>
          <w:u w:val="single"/>
          <w:iCs/>
          <w:i/>
        </w:rPr>
        <w:t xml:space="preserve">Ocсupatiоnаl Tｈerapiѕt</w:t>
      </w:r>
      <w:r>
        <w:t xml:space="preserve"> </w:t>
      </w:r>
      <w:r>
        <w:t xml:space="preserve">can assist with workplace ergonomics for professionals in the capital's numerous government offices, as well as home modifications for the elderly. By demonstrating tangible benefits, we aim to shift public perception from viewing OT as a luxury to recognizing it as a necessity.</w:t>
      </w:r>
    </w:p>
    <w:p>
      <w:pPr>
        <w:pStyle w:val="BodyText"/>
      </w:pPr>
      <w:r>
        <w:t xml:space="preserve">6. Expected Outcomes and Benefits</w:t>
      </w:r>
    </w:p>
    <w:p>
      <w:pPr>
        <w:pStyle w:val="BodyText"/>
      </w:pPr>
      <w:r>
        <w:t xml:space="preserve">The integration of these services will yield significant social and economic benefits for Turkey Ankara. For the patient, the presence of an</w:t>
      </w:r>
      <w:r>
        <w:t xml:space="preserve"> </w:t>
      </w:r>
      <w:r>
        <w:rPr>
          <w:u w:val="single"/>
          <w:iCs/>
          <w:i/>
        </w:rPr>
        <w:t xml:space="preserve">Ocсupatiоnаl Tｈerapiѕt</w:t>
      </w:r>
      <w:r>
        <w:t xml:space="preserve"> </w:t>
      </w:r>
      <w:r>
        <w:t xml:space="preserve">means a faster return to independence. Whether it is a stroke survivor in Central Ankara learning to dress themselves again, or a child with autism receiving sensory integration therapy, the impact on mental well-being and family dynamics is profound.</w:t>
      </w:r>
      <w:r>
        <w:t xml:space="preserve"> </w:t>
      </w:r>
      <w:r>
        <w:t xml:space="preserve">Economically, investing in Occupational Therapy reduces long-term healthcare costs by preventing hospital readmissions and reducing the need for full-time nursing care at home. In Turkey Ankara's evolving economy, keeping individuals employed or independently living contributes to overall productivity. Furthermore, positioning Turkey Ankara as a leader in comprehensive rehabilitation services can attract medical tourism from neighboring regions seeking specialized</w:t>
      </w:r>
      <w:r>
        <w:t xml:space="preserve"> </w:t>
      </w:r>
      <w:r>
        <w:rPr>
          <w:u w:val="single"/>
          <w:iCs/>
          <w:i/>
        </w:rPr>
        <w:t xml:space="preserve">Ocсupatiоnаl Tｈerapiѕt</w:t>
      </w:r>
      <w:r>
        <w:t xml:space="preserve"> </w:t>
      </w:r>
      <w:r>
        <w:t xml:space="preserve">care that is often unavailable elsewhere in the region.</w:t>
      </w:r>
    </w:p>
    <w:p>
      <w:pPr>
        <w:pStyle w:val="BodyText"/>
      </w:pPr>
      <w:r>
        <w:t xml:space="preserve">7. Challenges and Mitigation Strategies</w:t>
      </w:r>
    </w:p>
    <w:p>
      <w:pPr>
        <w:pStyle w:val="BodyText"/>
      </w:pPr>
      <w:r>
        <w:t xml:space="preserve">Implementing this project in Turkey Ankara presents certain challenges, primarily regulatory and financial. Currently, insurance coverage for occupational therapy may be limited under standard national health provisions. To mitigate this, the project team will work closely with the Ministry of Health in Turkey to advocate for policy changes that classify</w:t>
      </w:r>
      <w:r>
        <w:t xml:space="preserve"> </w:t>
      </w:r>
      <w:r>
        <w:rPr>
          <w:u w:val="single"/>
          <w:iCs/>
          <w:i/>
        </w:rPr>
        <w:t xml:space="preserve">Ocсupatiоnаl Tｈerapiѕt</w:t>
      </w:r>
      <w:r>
        <w:t xml:space="preserve"> </w:t>
      </w:r>
      <w:r>
        <w:t xml:space="preserve">sessions as essential rehabilitative care. Additionally, cultural perceptions regarding disability must be addressed through community engagement, ensuring that families in Turkey Ankara understand the empowering nature of occupational therapy rather than viewing it as a stigmatizing measure.</w:t>
      </w:r>
    </w:p>
    <w:p>
      <w:pPr>
        <w:pStyle w:val="BodyText"/>
      </w:pPr>
      <w:r>
        <w:t xml:space="preserve">8. Conclusion</w:t>
      </w:r>
    </w:p>
    <w:p>
      <w:pPr>
        <w:pStyle w:val="BodyText"/>
      </w:pPr>
      <w:r>
        <w:t xml:space="preserve">In conclusion, the establishment of dedicated Occupational Therapy services in Turkey Ankara represents a vital step toward a more holistic and humane healthcare system. By prioritizing the role of the</w:t>
      </w:r>
      <w:r>
        <w:t xml:space="preserve"> </w:t>
      </w:r>
      <w:r>
        <w:rPr>
          <w:u w:val="single"/>
          <w:iCs/>
          <w:i/>
        </w:rPr>
        <w:t xml:space="preserve">Ocсupatiоnаl Tｈerapiѕt</w:t>
      </w:r>
      <w:r>
        <w:t xml:space="preserve">, we can empower individuals across all demographics to reclaim their daily lives. This project is not merely about building clinics in Turkey Ankara; it is about restoring dignity and functionality to thousands of residents. We strongly recommend the immediate approval and funding of this initiative, as it aligns with global best practices in healthcare while addressing the unique needs of the population in Turkey Ankara. The time to act is now, ensuring that every citizen has access to an</w:t>
      </w:r>
      <w:r>
        <w:t xml:space="preserve"> </w:t>
      </w:r>
      <w:r>
        <w:rPr>
          <w:u w:val="single"/>
          <w:iCs/>
          <w:i/>
        </w:rPr>
        <w:t xml:space="preserve">Ocсupatiоnаl Tｈerapiѕt</w:t>
      </w:r>
      <w:r>
        <w:t xml:space="preserve"> </w:t>
      </w:r>
      <w:r>
        <w:t xml:space="preserve">who can guide them toward a more independent and fulfilling life.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an Occupational Therapy Service in Turkey Ankara</dc:title>
  <dc:creator/>
  <dc:language>en</dc:language>
  <cp:keywords/>
  <dcterms:created xsi:type="dcterms:W3CDTF">2026-07-30T01:25:24Z</dcterms:created>
  <dcterms:modified xsi:type="dcterms:W3CDTF">2026-07-30T01:25:24Z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