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Manchester</w:t>
      </w:r>
    </w:p>
    <w:bookmarkStart w:id="29" w:name="X26e53179c7cefb53177a97aad19263011467626"/>
    <w:p>
      <w:pPr>
        <w:pStyle w:val="Heading1"/>
      </w:pPr>
      <w:r>
        <w:t xml:space="preserve">Project Report: Enhancing Occupational Therapist Provision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Board Directors and Policy Makers</w:t>
      </w:r>
      <w:r>
        <w:br/>
      </w:r>
      <w:r>
        <w:rPr>
          <w:bCs/>
          <w:b/>
        </w:rPr>
        <w:t xml:space="preserve">From:</w:t>
      </w:r>
      <w:r>
        <w:t xml:space="preserve"> </w:t>
      </w:r>
      <w:r>
        <w:t xml:space="preserve">Strategic Planning Committee</w:t>
      </w:r>
      <w:r>
        <w:br/>
      </w:r>
    </w:p>
    <w:bookmarkStart w:id="20" w:name="executive-summary"/>
    <w:p>
      <w:pPr>
        <w:pStyle w:val="Heading2"/>
      </w:pPr>
      <w:r>
        <w:t xml:space="preserve">1. Executive Summary</w:t>
      </w:r>
    </w:p>
    <w:p>
      <w:pPr>
        <w:pStyle w:val="FirstParagraph"/>
      </w:pPr>
      <w:r>
        <w:t xml:space="preserve">This project report provides a detailed examination of the current landscape regarding Occupational Therapist services within the bustling urban environment of United Kingdom Manchester. As one of the most densely populated cities in Northern England, Manchester presents unique healthcare challenges and opportunities. The primary objective of this report is to outline the critical role that an Occupational Therapist plays in restoring independence and improving quality life for patients across various demographic groups.</w:t>
      </w:r>
    </w:p>
    <w:p>
      <w:pPr>
        <w:pStyle w:val="BodyText"/>
      </w:pPr>
      <w:r>
        <w:t xml:space="preserve">The demand for specialized care has surged due to an aging population, increased prevalence of chronic conditions, and a growing awareness of mental health issues. Consequently, the integration of a robust Occupational Therapist framework is not merely beneficial but essential for the sustainable healthcare infrastructure in United Kingdom Manchester. This document details the scope of practice, regional challenges, strategic recommendations.</w:t>
      </w:r>
    </w:p>
    <w:bookmarkEnd w:id="20"/>
    <w:bookmarkStart w:id="21" w:name="X7125f885cb897d8d6f8a411369de500c93aaa5f"/>
    <w:p>
      <w:pPr>
        <w:pStyle w:val="Heading2"/>
      </w:pPr>
      <w:r>
        <w:t xml:space="preserve">2. Contextual Background: The Manchester Landscape</w:t>
      </w:r>
    </w:p>
    <w:p>
      <w:pPr>
        <w:pStyle w:val="FirstParagraph"/>
      </w:pPr>
      <w:r>
        <w:t xml:space="preserve">To understand the necessity of expanding Occupational Therapist resources, one must first analyze the specific demographics and health trends of United Kingdom Manchester. The city is characterized by a diverse population with varying socioeconomic backgrounds. This diversity directly impacts health outcomes, creating a complex web of requirements for healthcare providers.</w:t>
      </w:r>
    </w:p>
    <w:p>
      <w:pPr>
        <w:pStyle w:val="BodyText"/>
      </w:pPr>
      <w:r>
        <w:rPr>
          <w:bCs/>
          <w:b/>
        </w:rPr>
        <w:t xml:space="preserve">Demographic Diversity:</w:t>
      </w:r>
      <w:r>
        <w:t xml:space="preserve"> </w:t>
      </w:r>
      <w:r>
        <w:t xml:space="preserve">Manchester has one of the youngest populations in the UK, alongside a significant elderly demographic. Both groups require distinct approaches from an Occupational Therapist. The younger population often requires rehabilitation following trauma or support for developmental disorders, while the elderly population benefits significantly from fall prevention and home adaptation strategies.</w:t>
      </w:r>
    </w:p>
    <w:p>
      <w:pPr>
        <w:pStyle w:val="BodyText"/>
      </w:pPr>
      <w:r>
        <w:rPr>
          <w:bCs/>
          <w:b/>
        </w:rPr>
        <w:t xml:space="preserve">Urban Health Challenges:</w:t>
      </w:r>
      <w:r>
        <w:t xml:space="preserve"> </w:t>
      </w:r>
      <w:r>
        <w:t xml:space="preserve">As a major industrial and cultural hub in United Kingdom Manchester, issues related to work-related injuries, stress-induced mental health conditions are prevalent. An Occupational Therapist is uniquely positioned to address these issues by focusing on vocational rehabilitation and adaptive strategies for daily living.</w:t>
      </w:r>
    </w:p>
    <w:p>
      <w:pPr>
        <w:pStyle w:val="BodyText"/>
      </w:pPr>
      <w:r>
        <w:rPr>
          <w:bCs/>
          <w:b/>
        </w:rPr>
        <w:t xml:space="preserve">NHS Trust Integration:</w:t>
      </w:r>
      <w:r>
        <w:t xml:space="preserve"> </w:t>
      </w:r>
      <w:r>
        <w:t xml:space="preserve">The integration of services across different NHS trusts in United Kingdom Manchester requires standardized protocols. This report advocates for a unified approach where an Occupational Therapist serves as the central coordinator of care, ensuring seamless transitions between hospital, community, and home settings.</w:t>
      </w:r>
    </w:p>
    <w:bookmarkEnd w:id="21"/>
    <w:bookmarkStart w:id="25" w:name="X06d481f52aa833dc32070e03b115ce5e83e6a9f"/>
    <w:p>
      <w:pPr>
        <w:pStyle w:val="Heading2"/>
      </w:pPr>
      <w:r>
        <w:t xml:space="preserve">3. The Critical Role of an Occupational Therapist</w:t>
      </w:r>
    </w:p>
    <w:p>
      <w:pPr>
        <w:pStyle w:val="FirstParagraph"/>
      </w:pPr>
      <w:r>
        <w:t xml:space="preserve">The definition of an Occupational Therapist extends far beyond simple physical rehabilitation. In the context of United Kingdom Manchester, the role is multifaceted and deeply integrated into social care frameworks.</w:t>
      </w:r>
    </w:p>
    <w:p>
      <w:pPr>
        <w:pStyle w:val="BodyText"/>
      </w:pPr>
      <w:r>
        <w:rPr>
          <w:bCs/>
          <w:b/>
        </w:rPr>
        <w:t xml:space="preserve">Key Responsibilities:</w:t>
      </w:r>
      <w:r>
        <w:br/>
      </w:r>
      <w:r>
        <w:t xml:space="preserve">An Occupational Therapist focuses on enabling individuals to participate in the activities they need and want to do. This includes self-care, productivity, and leisure. In Manchester specifically this involves working closely with local councils to secure housing adaptations and providing support for mental health recovery units in acute hospitals.</w:t>
      </w:r>
    </w:p>
    <w:bookmarkStart w:id="22" w:name="physical-rehabilitation"/>
    <w:p>
      <w:pPr>
        <w:pStyle w:val="Heading3"/>
      </w:pPr>
      <w:r>
        <w:t xml:space="preserve">3.1 Physical Rehabilitation</w:t>
      </w:r>
    </w:p>
    <w:p>
      <w:pPr>
        <w:pStyle w:val="FirstParagraph"/>
      </w:pPr>
      <w:r>
        <w:t xml:space="preserve">In hospitals across United Kingdom Manchester, an Occupational Therapist is vital for post-stroke, post-surgical, and injury rehabilitation. The focus is on restoring fine motor skills and functional independence. For example patients recovering from hip fractures are assisted with mobility exercises tailored to their home environments within Manchester’s often multi-story housing stock.</w:t>
      </w:r>
    </w:p>
    <w:bookmarkEnd w:id="22"/>
    <w:bookmarkStart w:id="23" w:name="mental-health-support"/>
    <w:p>
      <w:pPr>
        <w:pStyle w:val="Heading3"/>
      </w:pPr>
      <w:r>
        <w:t xml:space="preserve">3.2 Mental Health Support</w:t>
      </w:r>
    </w:p>
    <w:p>
      <w:pPr>
        <w:pStyle w:val="FirstParagraph"/>
      </w:pPr>
      <w:r>
        <w:t xml:space="preserve">Mental health remains a pressing concern in United Kingdom Manchester. An Occupational Therapist plays a pivotal role in psychosocial rehabilitation, helping patients develop coping strategies for anxiety, depression, and schizophrenia. By engaging patients meaningful activities an Occupational Therapist helps break the cycle of isolation and promotes community reintegration.</w:t>
      </w:r>
    </w:p>
    <w:bookmarkEnd w:id="23"/>
    <w:bookmarkStart w:id="24" w:name="paediatric-services"/>
    <w:p>
      <w:pPr>
        <w:pStyle w:val="Heading3"/>
      </w:pPr>
      <w:r>
        <w:t xml:space="preserve">3.3 Paediatric Services</w:t>
      </w:r>
    </w:p>
    <w:p>
      <w:pPr>
        <w:pStyle w:val="FirstParagraph"/>
      </w:pPr>
      <w:r>
        <w:t xml:space="preserve">Paediatric Occupational Therapist services are in high demand in Manchester due to the increase in neurodevelopmental diagnoses such as Autism Spectrum Disorder (ASD) and Attention Deficit Hyperactivity Disorder (ADHD). These specialists work with children and their families to improve sensory processing, social interaction, and educational participation.</w:t>
      </w:r>
    </w:p>
    <w:bookmarkEnd w:id="24"/>
    <w:bookmarkEnd w:id="25"/>
    <w:bookmarkStart w:id="26" w:name="X2d8ecbf06e0d7b92c28e10990a1048b4e9a9a58"/>
    <w:p>
      <w:pPr>
        <w:pStyle w:val="Heading2"/>
      </w:pPr>
      <w:r>
        <w:t xml:space="preserve">4. Current Challenges in United Kingdom Manchester</w:t>
      </w:r>
    </w:p>
    <w:p>
      <w:pPr>
        <w:pStyle w:val="FirstParagraph"/>
      </w:pPr>
      <w:r>
        <w:t xml:space="preserve">Despite the clear benefits of occupational therapy several barriers hinder optimal service delivery in United Kingdom Manchester.</w:t>
      </w:r>
    </w:p>
    <w:p>
      <w:pPr>
        <w:numPr>
          <w:ilvl w:val="0"/>
          <w:numId w:val="1001"/>
        </w:numPr>
        <w:pStyle w:val="Compact"/>
      </w:pPr>
      <w:r>
        <w:rPr>
          <w:bCs/>
          <w:b/>
        </w:rPr>
        <w:t xml:space="preserve">Funding Constraints:</w:t>
      </w:r>
      <w:r>
        <w:t xml:space="preserve">Budget cuts have impacted the availability of long-term community support. This places additional pressure on an Occupational Therapist to manage caseloads with fewer resources, leading to potential burnout and reduced patient contact time.</w:t>
      </w:r>
    </w:p>
    <w:p>
      <w:pPr>
        <w:numPr>
          <w:ilvl w:val="0"/>
          <w:numId w:val="1001"/>
        </w:numPr>
        <w:pStyle w:val="Compact"/>
      </w:pPr>
      <w:r>
        <w:rPr>
          <w:bCs/>
          <w:b/>
        </w:rPr>
        <w:t xml:space="preserve">Workforce Shortages:</w:t>
      </w:r>
      <w:r>
        <w:t xml:space="preserve">There is a national shortage of therapists which is acutely felt in major cities like United Kingdom Manchester. Recruitment difficulties mean that existing staff often work beyond capacity, affecting the quality of care provided by an Occupational Therapist.</w:t>
      </w:r>
    </w:p>
    <w:p>
      <w:pPr>
        <w:numPr>
          <w:ilvl w:val="0"/>
          <w:numId w:val="1001"/>
        </w:numPr>
        <w:pStyle w:val="Compact"/>
      </w:pPr>
      <w:r>
        <w:rPr>
          <w:bCs/>
          <w:b/>
        </w:rPr>
        <w:t xml:space="preserve">Socioeconomic Disparities:</w:t>
      </w:r>
      <w:r>
        <w:t xml:space="preserve">Patients from deprived areas in Manchester may face barriers accessing services due to transport issues or lack of digital literacy for telehealth consultations. An Occupational Therapist must therefore be culturally competent and adaptable in their delivery methods.</w:t>
      </w:r>
    </w:p>
    <w:bookmarkEnd w:id="26"/>
    <w:bookmarkStart w:id="27" w:name="strategic-recommendations"/>
    <w:p>
      <w:pPr>
        <w:pStyle w:val="Heading2"/>
      </w:pPr>
      <w:r>
        <w:t xml:space="preserve">5. Strategic Recommendations</w:t>
      </w:r>
    </w:p>
    <w:p>
      <w:pPr>
        <w:pStyle w:val="FirstParagraph"/>
      </w:pPr>
      <w:r>
        <w:t xml:space="preserve">To address the challenges identified above and enhance the provision of an Occupational Therapist in United Kingdom Manchester, the following strategic actions are recommended:</w:t>
      </w:r>
    </w:p>
    <w:p>
      <w:pPr>
        <w:numPr>
          <w:ilvl w:val="0"/>
          <w:numId w:val="1002"/>
        </w:numPr>
        <w:pStyle w:val="Compact"/>
      </w:pPr>
      <w:r>
        <w:rPr>
          <w:bCs/>
          <w:b/>
        </w:rPr>
        <w:t xml:space="preserve">Increase Workforce Investment:</w:t>
      </w:r>
      <w:r>
        <w:t xml:space="preserve">The Health Authority should prioritize recruitment incentives for new graduates to join as an Occupational Therapist in Manchester. Partnerships with local universities can create direct pipelines for talent.</w:t>
      </w:r>
    </w:p>
    <w:p>
      <w:pPr>
        <w:numPr>
          <w:ilvl w:val="0"/>
          <w:numId w:val="1002"/>
        </w:numPr>
        <w:pStyle w:val="Compact"/>
      </w:pPr>
      <w:r>
        <w:rPr>
          <w:bCs/>
          <w:b/>
        </w:rPr>
        <w:t xml:space="preserve">Digital Integration:</w:t>
      </w:r>
      <w:r>
        <w:t xml:space="preserve">Implementing robust telehealth platforms allows an Occupational Therapist to reach patients in remote or hard-to-access areas of United Kingdom Manchester efficiently. This hybrid model ensures continuity of care.</w:t>
      </w:r>
    </w:p>
    <w:p>
      <w:pPr>
        <w:numPr>
          <w:ilvl w:val="0"/>
          <w:numId w:val="1002"/>
        </w:numPr>
        <w:pStyle w:val="Compact"/>
      </w:pPr>
      <w:r>
        <w:rPr>
          <w:bCs/>
          <w:b/>
        </w:rPr>
        <w:t xml:space="preserve">Interdisciplinary Collaboration:</w:t>
      </w:r>
      <w:r>
        <w:t xml:space="preserve">Fostering closer links between GPs, social workers and an Occupational Therapist will streamline referrals. A coordinated team approach ensures that patients receive holistic support addressing both medical and social needs.</w:t>
      </w:r>
    </w:p>
    <w:p>
      <w:pPr>
        <w:numPr>
          <w:ilvl w:val="0"/>
          <w:numId w:val="1002"/>
        </w:numPr>
        <w:pStyle w:val="Compact"/>
      </w:pPr>
      <w:r>
        <w:rPr>
          <w:bCs/>
          <w:b/>
        </w:rPr>
        <w:t xml:space="preserve">Community-Led Initiatives:</w:t>
      </w:r>
      <w:r>
        <w:t xml:space="preserve">Empowering local community groups to work alongside an Occupational Therapist can extend the reach of services. Training lay health workers in basic supportive techniques can complement professional therapy interventions.</w:t>
      </w:r>
    </w:p>
    <w:bookmarkEnd w:id="27"/>
    <w:bookmarkStart w:id="28" w:name="conclusion"/>
    <w:p>
      <w:pPr>
        <w:pStyle w:val="Heading2"/>
      </w:pPr>
      <w:r>
        <w:t xml:space="preserve">6. Conclusion</w:t>
      </w:r>
    </w:p>
    <w:p>
      <w:pPr>
        <w:pStyle w:val="FirstParagraph"/>
      </w:pPr>
      <w:r>
        <w:t xml:space="preserve">In conclusion, the implementation and expansion of Occupational Therapist services are indispensable for maintaining a healthy and resilient population in United Kingdom Manchester. The city’s unique demographic and socioeconomic profile demands a nuanced approach that an Occupational Therapist is trained to provide.</w:t>
      </w:r>
    </w:p>
    <w:p>
      <w:pPr>
        <w:pStyle w:val="BodyText"/>
      </w:pPr>
      <w:r>
        <w:t xml:space="preserve">This Project Report highlights that investing in these services yields significant returns in terms of patient independence reduced hospital readmissions, and overall well-being. By addressing the current challenges through strategic planning, United Kingdom Manchester can set a benchmark for excellence in occupational therapy provision.</w:t>
      </w:r>
    </w:p>
    <w:p>
      <w:pPr>
        <w:pStyle w:val="BodyText"/>
      </w:pPr>
      <w:r>
        <w:t xml:space="preserve">It is imperative that stakeholders recognize the value of an Occupational Therapist not just as a clinical role but as a catalyst for social inclusion and personal empowerment. Future initiatives must focus on sustaining these efforts to ensure that every resident in United Kingdom Manchester has access to high-quality, person-centered care delivered by dedicated an Occupational Therapist professionals.</w:t>
      </w:r>
    </w:p>
    <w:p>
      <w:pPr>
        <w:pStyle w:val="BodyText"/>
      </w:pPr>
      <w:r>
        <w:rPr>
          <w:iCs/>
          <w:i/>
        </w:rPr>
        <w:t xml:space="preserve">End of Project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Therapy Services in Manchester</dc:title>
  <dc:creator/>
  <dc:language>en</dc:language>
  <cp:keywords/>
  <dcterms:created xsi:type="dcterms:W3CDTF">2026-07-29T15:12:28Z</dcterms:created>
  <dcterms:modified xsi:type="dcterms:W3CDTF">2026-07-29T15:12:28Z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