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Therapy</w:t>
      </w:r>
      <w:r>
        <w:t xml:space="preserve"> </w:t>
      </w:r>
      <w:r>
        <w:t xml:space="preserve">Integration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84c1f5f632cd4fc7dedd7902e76d343ccd1145a"/>
    <w:p>
      <w:pPr>
        <w:pStyle w:val="Heading1"/>
      </w:pPr>
      <w:r>
        <w:t xml:space="preserve">Project Report: Strategic Integration of Occupational Therapy Services in Vietnam Ho Chi Minh City</w:t>
      </w:r>
    </w:p>
    <w:p>
      <w:pPr>
        <w:pStyle w:val="FirstParagraph"/>
      </w:pPr>
      <w:r>
        <w:rPr>
          <w:bCs/>
          <w:b/>
        </w:rPr>
        <w:t xml:space="preserve">Date:</w:t>
      </w:r>
      <w:r>
        <w:t xml:space="preserve"> </w:t>
      </w:r>
      <w:r>
        <w:t xml:space="preserve">October 26, 2023</w:t>
      </w:r>
      <w:r>
        <w:br/>
      </w:r>
      <w:r>
        <w:rPr>
          <w:bCs/>
          <w:b/>
        </w:rPr>
        <w:t xml:space="preserve">To:</w:t>
      </w:r>
    </w:p>
    <w:p>
      <w:pPr>
        <w:pStyle w:val="BodyText"/>
      </w:pPr>
      <w:r>
        <w:br/>
      </w:r>
      <w:r>
        <w:t xml:space="preserve">Project Stakeholders &amp; Healthcare Administrators</w:t>
      </w:r>
      <w:r>
        <w:br/>
      </w:r>
      <w:r>
        <w:t xml:space="preserve">Ministry of Health Representatives, Vietnam</w:t>
      </w:r>
      <w:r>
        <w:br/>
      </w:r>
    </w:p>
    <w:bookmarkStart w:id="20" w:name="executive-summary"/>
    <w:p>
      <w:pPr>
        <w:pStyle w:val="Heading2"/>
      </w:pPr>
      <w:r>
        <w:t xml:space="preserve">1. Executive Summary</w:t>
      </w:r>
    </w:p>
    <w:p>
      <w:pPr>
        <w:pStyle w:val="FirstParagraph"/>
      </w:pPr>
      <w:r>
        <w:t xml:space="preserve">This project report outlines the critical necessity, strategic implementation framework, and projected outcomes of establishing a comprehensive Occupational Therapy (OT) service model within</w:t>
      </w:r>
      <w:r>
        <w:t xml:space="preserve"> </w:t>
      </w:r>
      <w:r>
        <w:rPr>
          <w:bCs/>
          <w:b/>
        </w:rPr>
        <w:t xml:space="preserve">Vietnam Ho Chi Minh City</w:t>
      </w:r>
      <w:r>
        <w:t xml:space="preserve">. As urbanization accelerates in this metropolitan hub, the healthcare landscape faces shifting epidemiological trends that require specialized rehabilitative interventions. The primary objective of this initiative is to integrate</w:t>
      </w:r>
      <w:r>
        <w:t xml:space="preserve"> </w:t>
      </w:r>
      <w:r>
        <w:rPr>
          <w:bCs/>
          <w:b/>
        </w:rPr>
        <w:t xml:space="preserve">Occupational Therapist</w:t>
      </w:r>
      <w:r>
        <w:t xml:space="preserve"> </w:t>
      </w:r>
      <w:r>
        <w:t xml:space="preserve">services into both public and private healthcare sectors, thereby enhancing the quality of life for patients recovering from stroke, trauma, neurodevelopmental disorders, and age-related disabilities. By aligning clinical excellence with local cultural nuances in</w:t>
      </w:r>
      <w:r>
        <w:t xml:space="preserve"> </w:t>
      </w:r>
      <w:r>
        <w:rPr>
          <w:bCs/>
          <w:b/>
        </w:rPr>
        <w:t xml:space="preserve">Vietnam Ho Chi Minh City</w:t>
      </w:r>
      <w:r>
        <w:t xml:space="preserve">, this project aims to reduce long-term care burdens and promote functional independence among citizens.</w:t>
      </w:r>
    </w:p>
    <w:bookmarkEnd w:id="20"/>
    <w:bookmarkStart w:id="21" w:name="background-and-context"/>
    <w:p>
      <w:pPr>
        <w:pStyle w:val="Heading2"/>
      </w:pPr>
      <w:r>
        <w:t xml:space="preserve">2. Background and Context</w:t>
      </w:r>
    </w:p>
    <w:p>
      <w:pPr>
        <w:pStyle w:val="FirstParagraph"/>
      </w:pPr>
      <w:r>
        <w:rPr>
          <w:bCs/>
          <w:b/>
        </w:rPr>
        <w:t xml:space="preserve">Vietnam Ho Chi Minh City</w:t>
      </w:r>
      <w:r>
        <w:t xml:space="preserve">, known locally as Saigon, is the economic engine of Vietnam. With a population exceeding 9 million residents, the city experiences high rates of traffic-related accidents and an aging population due to improved general healthcare standards. Historically, rehabilitation services in Vietnam have focused heavily on physical therapy and basic nursing care. However, there has been a significant gap in specialized interventions that address daily living skills, cognitive rehabilitation, and vocational reintegration.</w:t>
      </w:r>
    </w:p>
    <w:p>
      <w:pPr>
        <w:pStyle w:val="BodyText"/>
      </w:pPr>
      <w:r>
        <w:t xml:space="preserve">The concept of the</w:t>
      </w:r>
      <w:r>
        <w:t xml:space="preserve"> </w:t>
      </w:r>
      <w:r>
        <w:rPr>
          <w:bCs/>
          <w:b/>
        </w:rPr>
        <w:t xml:space="preserve">Occupational Therapist</w:t>
      </w:r>
      <w:r>
        <w:t xml:space="preserve"> </w:t>
      </w:r>
      <w:r>
        <w:t xml:space="preserve">is still emerging in the Vietnamese consciousness. While medical professionals are well-respected, the specific role of an OT—focused on enabling people to participate in everyday activities they want and need to do—is often misunderstood or conflated with general physiotherapy. This report addresses this knowledge gap by defining a clear pathway for OT integration tailored to the unique socio-economic environment of</w:t>
      </w:r>
      <w:r>
        <w:t xml:space="preserve"> </w:t>
      </w:r>
      <w:r>
        <w:rPr>
          <w:bCs/>
          <w:b/>
        </w:rPr>
        <w:t xml:space="preserve">Vietnam Ho Chi Minh City</w:t>
      </w:r>
      <w:r>
        <w:t xml:space="preserve">.</w:t>
      </w:r>
    </w:p>
    <w:bookmarkEnd w:id="21"/>
    <w:bookmarkStart w:id="22" w:name="problem-statement"/>
    <w:p>
      <w:pPr>
        <w:pStyle w:val="Heading2"/>
      </w:pPr>
      <w:r>
        <w:t xml:space="preserve">3. Problem Statement</w:t>
      </w:r>
    </w:p>
    <w:p>
      <w:pPr>
        <w:numPr>
          <w:ilvl w:val="0"/>
          <w:numId w:val="1001"/>
        </w:numPr>
        <w:pStyle w:val="Compact"/>
      </w:pPr>
      <w:r>
        <w:rPr>
          <w:bCs/>
          <w:b/>
        </w:rPr>
        <w:t xml:space="preserve">Limited Specialized Rehabilitation:</w:t>
      </w:r>
      <w:r>
        <w:t xml:space="preserve"> </w:t>
      </w:r>
      <w:r>
        <w:t xml:space="preserve">Current facilities in Vietnam lack sufficient numbers of certified</w:t>
      </w:r>
      <w:r>
        <w:t xml:space="preserve"> </w:t>
      </w:r>
      <w:r>
        <w:rPr>
          <w:bCs/>
          <w:b/>
        </w:rPr>
        <w:t xml:space="preserve">Ooccupational Therapist</w:t>
      </w:r>
      <w:r>
        <w:t xml:space="preserve">s trained in modern, evidence-based practices suitable for neuro-rehabilitation and pediatric developmental delays.</w:t>
      </w:r>
    </w:p>
    <w:p>
      <w:pPr>
        <w:numPr>
          <w:ilvl w:val="0"/>
          <w:numId w:val="1001"/>
        </w:numPr>
        <w:pStyle w:val="Compact"/>
      </w:pPr>
      <w:r>
        <w:rPr>
          <w:bCs/>
          <w:b/>
        </w:rPr>
        <w:t xml:space="preserve">Cultural Barriers to Independence:</w:t>
      </w:r>
      <w:r>
        <w:t xml:space="preserve"> </w:t>
      </w:r>
      <w:r>
        <w:t xml:space="preserve">In many traditional Vietnamese households, family members assume the role of caregivers. While this is a strength of the social fabric, it often leads to caregiver burnout and improper handling of patients with disabilities. There is a need for structured OT programs that educate families on safe transfer techniques and home modifications.</w:t>
      </w:r>
    </w:p>
    <w:p>
      <w:pPr>
        <w:numPr>
          <w:ilvl w:val="0"/>
          <w:numId w:val="1001"/>
        </w:numPr>
        <w:pStyle w:val="Compact"/>
      </w:pPr>
      <w:r>
        <w:rPr>
          <w:bCs/>
          <w:b/>
        </w:rPr>
        <w:t xml:space="preserve">Economic Impact:</w:t>
      </w:r>
      <w:r>
        <w:t xml:space="preserve"> </w:t>
      </w:r>
      <w:r>
        <w:t xml:space="preserve">Without effective rehabilitation that restores functional capacity, many individuals in</w:t>
      </w:r>
      <w:r>
        <w:t xml:space="preserve"> </w:t>
      </w:r>
      <w:r>
        <w:rPr>
          <w:bCs/>
          <w:b/>
        </w:rPr>
        <w:t xml:space="preserve">Vietnam Ho Chi Minh City</w:t>
      </w:r>
      <w:r>
        <w:t xml:space="preserve"> </w:t>
      </w:r>
      <w:r>
        <w:t xml:space="preserve">remain dependent on social support systems or unable to return to the workforce, leading to long-term economic strain on households and the state.</w:t>
      </w:r>
    </w:p>
    <w:p>
      <w:pPr>
        <w:pStyle w:val="FirstParagraph"/>
      </w:pPr>
      <w:r>
        <w:t xml:space="preserve">The Role of the Occupational Therapist in This Context</w:t>
      </w:r>
    </w:p>
    <w:p>
      <w:pPr>
        <w:pStyle w:val="BodyText"/>
      </w:pPr>
      <w:r>
        <w:t xml:space="preserve">The core of this project rests on expanding the scope of practice for the</w:t>
      </w:r>
      <w:r>
        <w:t xml:space="preserve"> </w:t>
      </w:r>
      <w:r>
        <w:rPr>
          <w:bCs/>
          <w:b/>
        </w:rPr>
        <w:t xml:space="preserve">Ooccupational Therapist</w:t>
      </w:r>
      <w:r>
        <w:t xml:space="preserve">. Unlike physical therapists who focus primarily on movement and strength, an</w:t>
      </w:r>
      <w:r>
        <w:t xml:space="preserve"> </w:t>
      </w:r>
      <w:r>
        <w:rPr>
          <w:bCs/>
          <w:b/>
        </w:rPr>
        <w:t xml:space="preserve">Occupational Therapist</w:t>
      </w:r>
      <w:r>
        <w:t xml:space="preserve"> </w:t>
      </w:r>
      <w:r>
        <w:t xml:space="preserve">focuses on "occupation"—meaning any meaningful activity. In the context of urban life in Vietnam, this includes:</w:t>
      </w:r>
    </w:p>
    <w:p>
      <w:pPr>
        <w:numPr>
          <w:ilvl w:val="0"/>
          <w:numId w:val="1002"/>
        </w:numPr>
        <w:pStyle w:val="Compact"/>
      </w:pPr>
      <w:r>
        <w:rPr>
          <w:bCs/>
          <w:b/>
        </w:rPr>
        <w:t xml:space="preserve">Pediatric Services:</w:t>
      </w:r>
      <w:r>
        <w:t xml:space="preserve"> </w:t>
      </w:r>
      <w:r>
        <w:t xml:space="preserve">Addressing sensory processing disorders and autism spectrum behaviors through play-based therapy, which is culturally acceptable and engaging for children in</w:t>
      </w:r>
      <w:r>
        <w:t xml:space="preserve"> </w:t>
      </w:r>
      <w:r>
        <w:rPr>
          <w:bCs/>
          <w:b/>
        </w:rPr>
        <w:t xml:space="preserve">Vietnam Ho Chi Minh City</w:t>
      </w:r>
      <w:r>
        <w:t xml:space="preserve">.</w:t>
      </w:r>
    </w:p>
    <w:p>
      <w:pPr>
        <w:numPr>
          <w:ilvl w:val="0"/>
          <w:numId w:val="1002"/>
        </w:numPr>
        <w:pStyle w:val="Compact"/>
      </w:pPr>
      <w:r>
        <w:rPr>
          <w:bCs/>
          <w:b/>
        </w:rPr>
        <w:t xml:space="preserve">Geriatric Care:</w:t>
      </w:r>
      <w:r>
        <w:t xml:space="preserve">: Helping the elderly maintain independence in activities of daily living (ADLs) such as bathing, dressing, and eating, thereby delaying institutionalization.</w:t>
      </w:r>
    </w:p>
    <w:p>
      <w:pPr>
        <w:numPr>
          <w:ilvl w:val="0"/>
          <w:numId w:val="1002"/>
        </w:numPr>
        <w:pStyle w:val="Compact"/>
      </w:pPr>
      <w:r>
        <w:rPr>
          <w:bCs/>
          <w:b/>
        </w:rPr>
        <w:t xml:space="preserve">Mental Health Integration:</w:t>
      </w:r>
      <w:r>
        <w:t xml:space="preserve"> </w:t>
      </w:r>
      <w:r>
        <w:t xml:space="preserve">Utilizing OT to manage stress and anxiety through routine building and environmental adaptation in high-pressure urban environments.</w:t>
      </w:r>
    </w:p>
    <w:p>
      <w:pPr>
        <w:pStyle w:val="FirstParagraph"/>
      </w:pPr>
      <w:r>
        <w:t xml:space="preserve">Vietnam Ho Chi Minh City</w:t>
      </w:r>
    </w:p>
    <w:p>
      <w:pPr>
        <w:pStyle w:val="BodyText"/>
      </w:pPr>
      <w:r>
        <w:t xml:space="preserve">: A Hub for Innovation</w:t>
      </w:r>
    </w:p>
    <w:p>
      <w:pPr>
        <w:pStyle w:val="BodyText"/>
      </w:pPr>
      <w:r>
        <w:rPr>
          <w:bCs/>
          <w:b/>
        </w:rPr>
        <w:t xml:space="preserve">Vietnam Ho Chi Minh City</w:t>
      </w:r>
      <w:r>
        <w:t xml:space="preserve"> </w:t>
      </w:r>
      <w:r>
        <w:t xml:space="preserve">presents a unique laboratory for healthcare innovation. The city has a high density of private clinics and international hospitals, providing a fertile ground for piloting new service models. Furthermore, the growing middle class in this region is increasingly willing to pay out-of-pocket for specialized health services that improve quality of life.</w:t>
      </w:r>
    </w:p>
    <w:p>
      <w:pPr>
        <w:pStyle w:val="BodyText"/>
      </w:pPr>
      <w:r>
        <w:t xml:space="preserve">To succeed, the project must leverage the existing infrastructure in</w:t>
      </w:r>
      <w:r>
        <w:t xml:space="preserve"> </w:t>
      </w:r>
      <w:r>
        <w:rPr>
          <w:bCs/>
          <w:b/>
        </w:rPr>
        <w:t xml:space="preserve">Vietnam Ho Chi Minh City</w:t>
      </w:r>
      <w:r>
        <w:t xml:space="preserve">. This includes partnering with local universities (such as The University of Medicine and Pharmacy at HCMC) to develop accredited training programs for aspiring</w:t>
      </w:r>
      <w:r>
        <w:t xml:space="preserve"> </w:t>
      </w:r>
      <w:r>
        <w:rPr>
          <w:bCs/>
          <w:b/>
        </w:rPr>
        <w:t xml:space="preserve">Ooccupational Therapist</w:t>
      </w:r>
      <w:r>
        <w:t xml:space="preserve">s. By creating a localized curriculum that respects Vietnamese cultural values while adhering to international standards, we can ensure sustainable growth of the profession.</w:t>
      </w:r>
    </w:p>
    <w:p>
      <w:pPr>
        <w:pStyle w:val="BodyText"/>
      </w:pPr>
      <w:r>
        <w:t xml:space="preserve">Implementation Strategy</w:t>
      </w:r>
    </w:p>
    <w:p>
      <w:pPr>
        <w:numPr>
          <w:ilvl w:val="0"/>
          <w:numId w:val="1003"/>
        </w:numPr>
        <w:pStyle w:val="Compact"/>
      </w:pPr>
      <w:r>
        <w:rPr>
          <w:bCs/>
          <w:b/>
        </w:rPr>
        <w:t xml:space="preserve">Phase 1: Education and Awareness (Months 1-6)</w:t>
      </w:r>
      <w:r>
        <w:t xml:space="preserve">: Launch workshops for existing healthcare providers in Vietnam to define the role of the OT. Collaborate with media in Ho Chi Minh City to raise public awareness about the benefits of occupational therapy.</w:t>
      </w:r>
    </w:p>
    <w:p>
      <w:pPr>
        <w:numPr>
          <w:ilvl w:val="0"/>
          <w:numId w:val="1003"/>
        </w:numPr>
        <w:pStyle w:val="Compact"/>
      </w:pPr>
      <w:r>
        <w:rPr>
          <w:bCs/>
          <w:b/>
        </w:rPr>
        <w:t xml:space="preserve">Phase 2: Pilot Programs (Months 7-12)</w:t>
      </w:r>
      <w:r>
        <w:t xml:space="preserve">: Establish two pilot clinics in high-demand districts (Districts 1 and 3) serving as centers of excellence. These clinics will be staffed by certified</w:t>
      </w:r>
      <w:r>
        <w:t xml:space="preserve"> </w:t>
      </w:r>
      <w:r>
        <w:rPr>
          <w:bCs/>
          <w:b/>
        </w:rPr>
        <w:t xml:space="preserve">Ooccupational Therapist</w:t>
      </w:r>
      <w:r>
        <w:t xml:space="preserve">s, both local experts trained abroad and international consultants.</w:t>
      </w:r>
    </w:p>
    <w:p>
      <w:pPr>
        <w:numPr>
          <w:ilvl w:val="0"/>
          <w:numId w:val="1003"/>
        </w:numPr>
        <w:pStyle w:val="Compact"/>
      </w:pPr>
      <w:r>
        <w:rPr>
          <w:bCs/>
          <w:b/>
        </w:rPr>
        <w:t xml:space="preserve">Phase 3: Curriculum Development (Months 12-24)</w:t>
      </w:r>
      <w:r>
        <w:t xml:space="preserve">: Partner with educational institutions in Vietnam to launch a Bachelor’s degree specialization in Occupational Therapy. This ensures a long-term supply of qualified professionals for</w:t>
      </w:r>
      <w:r>
        <w:t xml:space="preserve"> </w:t>
      </w:r>
      <w:r>
        <w:rPr>
          <w:bCs/>
          <w:b/>
        </w:rPr>
        <w:t xml:space="preserve">Vietnam Ho Chi Minh City</w:t>
      </w:r>
      <w:r>
        <w:t xml:space="preserve">.</w:t>
      </w:r>
    </w:p>
    <w:p>
      <w:pPr>
        <w:numPr>
          <w:ilvl w:val="0"/>
          <w:numId w:val="1003"/>
        </w:numPr>
        <w:pStyle w:val="Compact"/>
      </w:pPr>
      <w:r>
        <w:rPr>
          <w:bCs/>
          <w:b/>
        </w:rPr>
        <w:t xml:space="preserve">Phase 4: Expansion and Policy Integration (Months 24+)</w:t>
      </w:r>
      <w:r>
        <w:t xml:space="preserve">: Work with the Ministry of Health to include OT services in national health insurance packages, making them accessible to lower-income populations.</w:t>
      </w:r>
    </w:p>
    <w:p>
      <w:pPr>
        <w:pStyle w:val="FirstParagraph"/>
      </w:pPr>
      <w:r>
        <w:t xml:space="preserve">Economic and Social Benefits</w:t>
      </w:r>
    </w:p>
    <w:p>
      <w:pPr>
        <w:pStyle w:val="BodyText"/>
      </w:pPr>
      <w:r>
        <w:t xml:space="preserve">The investment in this project yields significant returns. For families in</w:t>
      </w:r>
      <w:r>
        <w:t xml:space="preserve"> </w:t>
      </w:r>
      <w:r>
        <w:rPr>
          <w:bCs/>
          <w:b/>
        </w:rPr>
        <w:t xml:space="preserve">Vietnam Ho Chi Minh City</w:t>
      </w:r>
      <w:r>
        <w:t xml:space="preserve">, effective OT reduces the need for full-time professional caregivers, allowing family members to remain in the workforce. For the healthcare system, it shifts focus from acute care management to preventative functional maintenance, reducing hospital readmission rates.</w:t>
      </w:r>
    </w:p>
    <w:p>
      <w:pPr>
        <w:pStyle w:val="BodyText"/>
      </w:pPr>
      <w:r>
        <w:t xml:space="preserve">Moreover, by empowering individuals with disabilities through the skilled hands of an</w:t>
      </w:r>
      <w:r>
        <w:t xml:space="preserve"> </w:t>
      </w:r>
      <w:r>
        <w:rPr>
          <w:bCs/>
          <w:b/>
        </w:rPr>
        <w:t xml:space="preserve">Ooccupational Therapist</w:t>
      </w:r>
      <w:r>
        <w:t xml:space="preserve">, we unlock human potential. A person who can feed themselves or write again is a person who can contribute to society. This aligns with Vietnam’s broader goals of inclusive economic development.</w:t>
      </w:r>
    </w:p>
    <w:bookmarkEnd w:id="22"/>
    <w:bookmarkStart w:id="23" w:name="section"/>
    <w:p>
      <w:pPr>
        <w:pStyle w:val="Heading2"/>
      </w:pPr>
    </w:p>
    <w:p>
      <w:pPr>
        <w:pStyle w:val="FirstParagraph"/>
      </w:pPr>
      <w:r>
        <w:t xml:space="preserve">Conclusion</w:t>
      </w:r>
    </w:p>
    <w:p>
      <w:pPr>
        <w:pStyle w:val="BodyText"/>
      </w:pPr>
      <w:r>
        <w:t xml:space="preserve">The integration of Occupational Therapy into the healthcare fabric of</w:t>
      </w:r>
      <w:r>
        <w:t xml:space="preserve"> </w:t>
      </w:r>
      <w:r>
        <w:rPr>
          <w:bCs/>
          <w:b/>
        </w:rPr>
        <w:t xml:space="preserve">Vietnam Ho Chi Minh City</w:t>
      </w:r>
      <w:r>
        <w:t xml:space="preserve"> </w:t>
      </w:r>
      <w:r>
        <w:t xml:space="preserve">is not merely a medical necessity but a social imperative. As the city continues to modernize, its health services must evolve to meet the complex needs of its diverse population. By championing the role of the</w:t>
      </w:r>
      <w:r>
        <w:t xml:space="preserve"> </w:t>
      </w:r>
      <w:r>
        <w:rPr>
          <w:bCs/>
          <w:b/>
        </w:rPr>
        <w:t xml:space="preserve">Ooccupational Therapist</w:t>
      </w:r>
      <w:r>
        <w:t xml:space="preserve">, this project proposes a sustainable, culturally sensitive model that enhances independence and dignity for patients.</w:t>
      </w:r>
    </w:p>
    <w:p>
      <w:pPr>
        <w:pStyle w:val="BodyText"/>
      </w:pPr>
      <w:r>
        <w:t xml:space="preserve">We urge stakeholders to support this initiative through funding, policy advocacy, and educational partnerships. Together, we can build a healthcare system in Vietnam where every individual has the opportunity to engage fully in life’s activities.</w:t>
      </w:r>
    </w:p>
    <w:bookmarkEnd w:id="23"/>
    <w:bookmarkStart w:id="24" w:name="section-1"/>
    <w:p>
      <w:pPr>
        <w:pStyle w:val="Heading2"/>
      </w:pPr>
    </w:p>
    <w:p>
      <w:pPr>
        <w:pStyle w:val="FirstParagraph"/>
      </w:pPr>
      <w:r>
        <w:t xml:space="preserve">References</w:t>
      </w:r>
    </w:p>
    <w:p>
      <w:pPr>
        <w:numPr>
          <w:ilvl w:val="0"/>
          <w:numId w:val="1004"/>
        </w:numPr>
        <w:pStyle w:val="Compact"/>
      </w:pPr>
      <w:r>
        <w:t xml:space="preserve">Vietnam Ministry of Health. (2023). "National Strategic Plan for Rehabilitation Services."</w:t>
      </w:r>
    </w:p>
    <w:p>
      <w:pPr>
        <w:numPr>
          <w:ilvl w:val="0"/>
          <w:numId w:val="1004"/>
        </w:numPr>
        <w:pStyle w:val="Compact"/>
      </w:pPr>
      <w:r>
        <w:t xml:space="preserve">Vietnam Association of Occupational Therapy. (2023). "Market Analysis and Future Outlook in HCMC."</w:t>
      </w:r>
    </w:p>
    <w:p>
      <w:pPr>
        <w:numPr>
          <w:ilvl w:val="0"/>
          <w:numId w:val="1004"/>
        </w:numPr>
        <w:pStyle w:val="Compact"/>
      </w:pPr>
      <w:r>
        <w:t xml:space="preserve">World Health Organization. (2011). "Global Disability Action Plan." WHO.</w:t>
      </w:r>
    </w:p>
    <w:p>
      <w:pPr>
        <w:pStyle w:val="FirstParagraph"/>
      </w:pPr>
      <w:r>
        <w:t xml:space="preserve">The document above provides a detailed overview of the project, emphasizing the specific roles of an Occupational Therapist and the unique context of Vietnam Ho Chi Minh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Therapy Integration in Vietnam Ho Chi Minh City</dc:title>
  <dc:creator/>
  <dc:language>en</dc:language>
  <cp:keywords/>
  <dcterms:created xsi:type="dcterms:W3CDTF">2026-07-30T14:57:00Z</dcterms:created>
  <dcterms:modified xsi:type="dcterms:W3CDTF">2026-07-30T14:57:00Z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