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Oceanographer</w:t>
      </w:r>
      <w:r>
        <w:t xml:space="preserve"> </w:t>
      </w:r>
      <w:r>
        <w:t xml:space="preserve">Role</w:t>
      </w:r>
      <w:r>
        <w:t xml:space="preserve"> </w:t>
      </w:r>
      <w:r>
        <w:t xml:space="preserve">in</w:t>
      </w:r>
      <w:r>
        <w:t xml:space="preserve"> </w:t>
      </w:r>
      <w:r>
        <w:t xml:space="preserve">Australia</w:t>
      </w:r>
      <w:r>
        <w:t xml:space="preserve"> </w:t>
      </w:r>
      <w:r>
        <w:t xml:space="preserve">Sydney</w:t>
      </w:r>
    </w:p>
    <w:bookmarkStart w:id="32" w:name="X29a9f1bb5a44730318a774234c6b21ca9981a74"/>
    <w:p>
      <w:pPr>
        <w:pStyle w:val="Heading1"/>
      </w:pPr>
      <w:r>
        <w:t xml:space="preserve">Project Report Strategic Implementation of the Oceanographer Role in Australia Sydney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Steering Committee</w:t>
      </w:r>
      <w:r>
        <w:br/>
      </w:r>
      <w:r>
        <w:rPr>
          <w:bCs/>
          <w:b/>
        </w:rPr>
        <w:t xml:space="preserve">From:</w:t>
      </w:r>
      <w:r>
        <w:t xml:space="preserve"> </w:t>
      </w:r>
      <w:r>
        <w:t xml:space="preserve">Strategic Planning Division</w:t>
      </w:r>
      <w:r>
        <w:br/>
      </w:r>
      <w:r>
        <w:rPr>
          <w:bCs/>
          <w:b/>
        </w:rPr>
        <w:t xml:space="preserve">Subject:</w:t>
      </w:r>
    </w:p>
    <w:bookmarkStart w:id="20" w:name="executive-summary"/>
    <w:p>
      <w:pPr>
        <w:pStyle w:val="Heading2"/>
      </w:pPr>
      <w:r>
        <w:t xml:space="preserve">1. Executive Summary</w:t>
      </w:r>
    </w:p>
    <w:p>
      <w:pPr>
        <w:pStyle w:val="FirstParagraph"/>
      </w:pPr>
      <w:r>
        <w:t xml:space="preserve">This Project Report outlines the critical necessity, strategic scope, and operational framework for integrating a specialized Oceanographer role into the broader environmental management structure based in Australia Sydney. As coastal cities globally face unprecedented challenges related to climate change, marine ecosystem degradation, and urban development pressures, the expertise of an Oceanographer becomes not merely advantageous but essential. This document details how leveraging oceanographic science within the unique geographical context of Australia Sydney will enhance decision-making processes regarding marine policy, coastal protection, and sustainable tourism.</w:t>
      </w:r>
    </w:p>
    <w:bookmarkEnd w:id="20"/>
    <w:bookmarkStart w:id="21" w:name="introduction-and-context"/>
    <w:p>
      <w:pPr>
        <w:pStyle w:val="Heading2"/>
      </w:pPr>
      <w:r>
        <w:t xml:space="preserve">2. Introduction and Context</w:t>
      </w:r>
    </w:p>
    <w:p>
      <w:pPr>
        <w:pStyle w:val="FirstParagraph"/>
      </w:pPr>
      <w:r>
        <w:t xml:space="preserve">The city of Australia Sydney serves as a premier global example of an urban center situated directly upon a complex marine environment. With its iconic harbor, expansive coastline, and significant reliance on marine-based industries such as shipping, tourism, and fisheries, the ecological health of the surrounding waters is inextricably linked to economic stability and public well-being. However, current administrative frameworks often lack specialized scientific oversight dedicated specifically to fluid dynamics and marine biology at a granular level.</w:t>
      </w:r>
    </w:p>
    <w:p>
      <w:pPr>
        <w:pStyle w:val="BodyText"/>
      </w:pPr>
      <w:r>
        <w:t xml:space="preserve">An Oceanographer provides the technical expertise required to interpret complex data regarding water quality, tidal patterns, sediment transport, and marine biodiversity. By appointing a qualified Oceanographer within the Australia Sydney jurisdiction, local authorities can transition from reactive environmental management to proactive scientific stewardship. This report argues that the integration of this role is vital for addressing specific regional challenges unique to the east coast of Australia.</w:t>
      </w:r>
    </w:p>
    <w:bookmarkEnd w:id="21"/>
    <w:bookmarkStart w:id="22" w:name="strategic-objectives"/>
    <w:p>
      <w:pPr>
        <w:pStyle w:val="Heading2"/>
      </w:pPr>
      <w:r>
        <w:t xml:space="preserve">3. Strategic Objectives</w:t>
      </w:r>
    </w:p>
    <w:p>
      <w:pPr>
        <w:pStyle w:val="FirstParagraph"/>
      </w:pPr>
      <w:r>
        <w:t xml:space="preserve">The primary objectives of establishing an Oceanographer position in Australia Sydney are threefold:</w:t>
      </w:r>
    </w:p>
    <w:p>
      <w:pPr>
        <w:numPr>
          <w:ilvl w:val="0"/>
          <w:numId w:val="1001"/>
        </w:numPr>
        <w:pStyle w:val="Compact"/>
      </w:pPr>
      <w:r>
        <w:rPr>
          <w:bCs/>
          <w:b/>
        </w:rPr>
        <w:t xml:space="preserve">Data-Driven Coastal Management:</w:t>
      </w:r>
    </w:p>
    <w:p>
      <w:pPr>
        <w:numPr>
          <w:ilvl w:val="0"/>
          <w:numId w:val="1001"/>
        </w:numPr>
        <w:pStyle w:val="Compact"/>
      </w:pPr>
      <w:r>
        <w:rPr>
          <w:bCs/>
          <w:b/>
        </w:rPr>
        <w:t xml:space="preserve">Ecosystem Preservation:</w:t>
      </w:r>
    </w:p>
    <w:p>
      <w:pPr>
        <w:numPr>
          <w:ilvl w:val="0"/>
          <w:numId w:val="1001"/>
        </w:numPr>
        <w:pStyle w:val="Compact"/>
      </w:pPr>
      <w:r>
        <w:rPr>
          <w:bCs/>
          <w:b/>
        </w:rPr>
        <w:t xml:space="preserve">Pollution Mitigation:</w:t>
      </w:r>
    </w:p>
    <w:bookmarkEnd w:id="22"/>
    <w:bookmarkStart w:id="27" w:name="scope-of-work-for-the-oceanographer"/>
    <w:p>
      <w:pPr>
        <w:pStyle w:val="Heading2"/>
      </w:pPr>
      <w:r>
        <w:t xml:space="preserve">4. Scope of Work for the Oceanographer</w:t>
      </w:r>
    </w:p>
    <w:p>
      <w:pPr>
        <w:pStyle w:val="FirstParagraph"/>
      </w:pPr>
      <w:r>
        <w:t xml:space="preserve">The Oceanographer will be tasked with a comprehensive range of responsibilities tailored to the specific needs of Australia Sydney. The scope includes:</w:t>
      </w:r>
    </w:p>
    <w:bookmarkStart w:id="23" w:name="X4541f1ed2c1e2660c01280364bc1337317bfebe"/>
    <w:p>
      <w:pPr>
        <w:pStyle w:val="Heading3"/>
      </w:pPr>
      <w:r>
        <w:rPr>
          <w:bCs/>
          <w:b/>
        </w:rPr>
        <w:t xml:space="preserve">A. Hydrodynamic Modeling and Coastal Erosion Analysis</w:t>
      </w:r>
    </w:p>
    <w:p>
      <w:pPr>
        <w:pStyle w:val="FirstParagraph"/>
      </w:pPr>
      <w:r>
        <w:t xml:space="preserve">Sydney’s coastline is subject to significant erosion pressures due to wave action and weather patterns associated with the Southern Ocean systems. The Oceanographer will develop predictive models to forecast shoreline changes over the next fifty years. This analysis is crucial for maintaining public safety at popular beaches such as Bondi, Manly, and Coogee, and for planning necessary engineering interventions like sand nourishment or reef restoration.</w:t>
      </w:r>
    </w:p>
    <w:bookmarkEnd w:id="23"/>
    <w:bookmarkStart w:id="24" w:name="b.-water-quality-monitoring-programs"/>
    <w:p>
      <w:pPr>
        <w:pStyle w:val="Heading3"/>
      </w:pPr>
      <w:r>
        <w:rPr>
          <w:bCs/>
          <w:b/>
        </w:rPr>
        <w:t xml:space="preserve">B. Water Quality Monitoring Programs</w:t>
      </w:r>
    </w:p>
    <w:p>
      <w:pPr>
        <w:pStyle w:val="FirstParagraph"/>
      </w:pPr>
      <w:r>
        <w:t xml:space="preserve">A core duty involves designing and overseeing continuous monitoring programs for physical, chemical, and biological parameters. This includes measuring salinity gradients in the harbor, temperature fluctuations that may lead to algal blooms or coral bleaching events, and dissolved oxygen levels. The Oceanographer will coordinate with laboratory facilities across Australia Sydney to ensure rapid turnaround times for data analysis during emergency events.</w:t>
      </w:r>
    </w:p>
    <w:bookmarkEnd w:id="24"/>
    <w:bookmarkStart w:id="25" w:name="c.-marine-biodiversity-surveys"/>
    <w:p>
      <w:pPr>
        <w:pStyle w:val="Heading3"/>
      </w:pPr>
      <w:r>
        <w:rPr>
          <w:bCs/>
          <w:b/>
        </w:rPr>
        <w:t xml:space="preserve">C. Marine Biodiversity Surveys</w:t>
      </w:r>
    </w:p>
    <w:p>
      <w:pPr>
        <w:pStyle w:val="FirstParagraph"/>
      </w:pPr>
      <w:r>
        <w:t xml:space="preserve">The region is home to diverse marine life, from dolphins and whales migrating along the coast to indigenous fish species. The Oceanographer will lead periodic biodiversity surveys using both traditional sampling methods and advanced technologies such as autonomous underwater vehicles (AUVs). These surveys will serve as baseline data for assessing the impact of human activity on marine ecosystems.</w:t>
      </w:r>
    </w:p>
    <w:bookmarkEnd w:id="25"/>
    <w:bookmarkStart w:id="26" w:name="X030a1b7b9c25bfac169e02cecec28e4925a4324"/>
    <w:p>
      <w:pPr>
        <w:pStyle w:val="Heading3"/>
      </w:pPr>
      <w:r>
        <w:rPr>
          <w:bCs/>
          <w:b/>
        </w:rPr>
        <w:t xml:space="preserve">D. Stakeholder Engagement and Policy Advisory</w:t>
      </w:r>
    </w:p>
    <w:p>
      <w:pPr>
        <w:pStyle w:val="FirstParagraph"/>
      </w:pPr>
      <w:r>
        <w:t xml:space="preserve">An Oceanographer must act as a bridge between scientific findings and public policy. This involves presenting clear, accessible reports to city council members, government regulators, and the general public in Australia Sydney. Furthermore, the role requires collaboration with Indigenous communities to incorporate traditional ecological knowledge into modern marine management practices.</w:t>
      </w:r>
    </w:p>
    <w:bookmarkEnd w:id="26"/>
    <w:bookmarkEnd w:id="27"/>
    <w:bookmarkStart w:id="28" w:name="challenges-and-mitigation-strategies"/>
    <w:p>
      <w:pPr>
        <w:pStyle w:val="Heading2"/>
      </w:pPr>
      <w:r>
        <w:t xml:space="preserve">5. Challenges and Mitigation Strategies</w:t>
      </w:r>
    </w:p>
    <w:p>
      <w:pPr>
        <w:pStyle w:val="FirstParagraph"/>
      </w:pPr>
      <w:r>
        <w:rPr>
          <w:bCs/>
          <w:b/>
        </w:rPr>
        <w:t xml:space="preserve">Funding Constraints:</w:t>
      </w:r>
    </w:p>
    <w:p>
      <w:pPr>
        <w:pStyle w:val="BodyText"/>
      </w:pPr>
      <w:r>
        <w:t xml:space="preserve">Securing long-term funding for specialized scientific roles can be challenging. To mitigate this, the Project Report recommends establishing partnerships with universities in Australia Sydney, such as the University of New South Wales (UNSW) and the University of Sydney. These academic institutions possess extensive oceanographic research capabilities and may offer collaborative grant opportunities that reduce financial burden on local government budgets.</w:t>
      </w:r>
    </w:p>
    <w:p>
      <w:pPr>
        <w:pStyle w:val="BodyText"/>
      </w:pPr>
      <w:r>
        <w:rPr>
          <w:bCs/>
          <w:b/>
        </w:rPr>
        <w:t xml:space="preserve">Data Integration:</w:t>
      </w:r>
    </w:p>
    <w:p>
      <w:pPr>
        <w:pStyle w:val="BodyText"/>
      </w:pPr>
      <w:r>
        <w:t xml:space="preserve">The volume of data generated by modern oceanographic equipment can be overwhelming. It is essential to invest in robust data management systems capable of storing, processing, and visualizing large datasets. The Oceanographer will work alongside IT specialists to ensure that information regarding Australia Sydney’s marine environment is easily accessible for real-time decision-making.</w:t>
      </w:r>
    </w:p>
    <w:bookmarkEnd w:id="28"/>
    <w:bookmarkStart w:id="29" w:name="expected-outcomes-and-benefits"/>
    <w:p>
      <w:pPr>
        <w:pStyle w:val="Heading2"/>
      </w:pPr>
      <w:r>
        <w:t xml:space="preserve">6. Expected Outcomes and Benefits</w:t>
      </w:r>
    </w:p>
    <w:p>
      <w:pPr>
        <w:pStyle w:val="FirstParagraph"/>
      </w:pPr>
      <w:r>
        <w:t xml:space="preserve">The successful implementation of an Oceanographer role in Australia Sydney will yield significant benefits. Firstly, it will enhance the resilience of coastal infrastructure against climate change impacts, potentially saving millions in repair costs over time. Secondly, improved water quality monitoring will lead to safer recreational waters, boosting local tourism revenue and public health outcomes.</w:t>
      </w:r>
    </w:p>
    <w:p>
      <w:pPr>
        <w:pStyle w:val="BodyText"/>
      </w:pPr>
      <w:r>
        <w:t xml:space="preserve">Additionally, having a dedicated expert ensures that Australia Sydney remains at the forefront of marine conservation efforts globally. This leadership position can attract international attention and funding for green initiatives, reinforcing the city’s reputation as a sustainable urban leader. The presence of an Oceanographer also provides educational opportunities for students and residents interested in marine sciences, fostering a culture of environmental awareness.</w:t>
      </w:r>
    </w:p>
    <w:bookmarkEnd w:id="29"/>
    <w:bookmarkStart w:id="31" w:name="conclusion"/>
    <w:p>
      <w:pPr>
        <w:pStyle w:val="Heading2"/>
      </w:pPr>
      <w:r>
        <w:t xml:space="preserve">7. Conclusion</w:t>
      </w:r>
    </w:p>
    <w:p>
      <w:pPr>
        <w:pStyle w:val="FirstParagraph"/>
      </w:pPr>
      <w:r>
        <w:t xml:space="preserve">In conclusion, the appointment of an Oceanographer is a strategic imperative for the sustainable development and protection of Australia Sydney. The unique intersection of urban density and marine complexity requires specialized scientific oversight that generalist environmental managers may not be equipped to provide. By establishing this role, we ensure that decisions regarding land use, waste management, and coastal development are grounded in rigorous scientific evidence.</w:t>
      </w:r>
    </w:p>
    <w:p>
      <w:pPr>
        <w:pStyle w:val="BodyText"/>
      </w:pPr>
      <w:r>
        <w:t xml:space="preserve">This Project Report strongly recommends the immediate allocation of resources to recruit a qualified Oceanographer. The long-term economic, ecological, and social benefits for Australia Sydney far outweigh the initial investment. Through dedicated oceanographic stewardship, we can safeguard our precious marine environment for future generations while maintaining the vitality of one of the world’s most beautiful coastal cities.</w:t>
      </w:r>
    </w:p>
    <w:bookmarkStart w:id="30" w:name="action-required"/>
    <w:p>
      <w:pPr>
        <w:pStyle w:val="Heading3"/>
      </w:pPr>
      <w:r>
        <w:rPr>
          <w:bCs/>
          <w:b/>
        </w:rPr>
        <w:t xml:space="preserve">Action Required</w:t>
      </w:r>
    </w:p>
    <w:p>
      <w:pPr>
        <w:pStyle w:val="FirstParagraph"/>
      </w:pPr>
      <w:r>
        <w:t xml:space="preserve">It is recommended that the Steering Committee approve the budget allocation for a twelve-month pilot program to recruit and onboard an Oceanographer. This pilot will allow for immediate assessment of impact and refinement of duties specific to Australia Sydney contexts.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Oceanographer Role in Australia Sydney</dc:title>
  <dc:creator/>
  <dc:language>en</dc:language>
  <cp:keywords/>
  <dcterms:created xsi:type="dcterms:W3CDTF">2026-07-29T08:35:36Z</dcterms:created>
  <dcterms:modified xsi:type="dcterms:W3CDTF">2026-07-29T08:35:36Z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