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Oceanographic</w:t>
      </w:r>
      <w:r>
        <w:t xml:space="preserve"> </w:t>
      </w:r>
      <w:r>
        <w:t xml:space="preserve">Research</w:t>
      </w:r>
      <w:r>
        <w:t xml:space="preserve"> </w:t>
      </w:r>
      <w:r>
        <w:t xml:space="preserve">and</w:t>
      </w:r>
      <w:r>
        <w:t xml:space="preserve"> </w:t>
      </w:r>
      <w:r>
        <w:t xml:space="preserve">Environmental</w:t>
      </w:r>
      <w:r>
        <w:t xml:space="preserve"> </w:t>
      </w:r>
      <w:r>
        <w:t xml:space="preserve">Management</w:t>
      </w:r>
      <w:r>
        <w:t xml:space="preserve"> </w:t>
      </w:r>
      <w:r>
        <w:t xml:space="preserve">in</w:t>
      </w:r>
      <w:r>
        <w:t xml:space="preserve"> </w:t>
      </w:r>
      <w:r>
        <w:t xml:space="preserve">Bangladesh</w:t>
      </w:r>
      <w:r>
        <w:t xml:space="preserve"> </w:t>
      </w:r>
      <w:r>
        <w:t xml:space="preserve">Dhaka</w:t>
      </w:r>
    </w:p>
    <w:bookmarkStart w:id="30" w:name="Xad4005d6dd796f2474d6897887a6a384cf9fb73"/>
    <w:p>
      <w:pPr>
        <w:pStyle w:val="Heading1"/>
      </w:pPr>
      <w:r>
        <w:t xml:space="preserve">Project Report on Oceanography and Coastal Resilience in Bangladesh Dhaka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Water Resources, Government of Bangladesh; International Environmental Partners</w:t>
      </w:r>
      <w:r>
        <w:br/>
      </w:r>
      <w:r>
        <w:rPr>
          <w:bCs/>
          <w:b/>
        </w:rPr>
        <w:t xml:space="preserve">From:</w:t>
      </w:r>
      <w:r>
        <w:t xml:space="preserve"> </w:t>
      </w:r>
      <w:r>
        <w:t xml:space="preserve">Department of Marine Science and Oceanography</w:t>
      </w:r>
      <w:r>
        <w:br/>
      </w:r>
      <w:r>
        <w:rPr>
          <w:bCs/>
          <w:b/>
        </w:rPr>
        <w:t xml:space="preserve">Subject:</w:t>
      </w:r>
      <w:r>
        <w:br/>
      </w:r>
      <w:r>
        <w:rPr>
          <w:iCs/>
          <w:i/>
        </w:rPr>
        <w:t xml:space="preserve">An Analytical Report on the Critical Role of an Oceanographer in Addressing Climate Challenges in Bangladesh Dhaka</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The purpose of this comprehensive Project Report is to outline the strategic necessity, technical requirements, and societal impact of deploying specialized oceanographic expertise within the urban and coastal ecosystem of Bangladesh Dhaka. As a rapidly expanding megacity situated on the deltaic plains of the Ganges-Brahmaputra-Meghna river system, Dhaka faces existential threats from climate change, primarily manifesting through sea-level rise, salinity intrusion, and extreme weather events. While Dhaka is not a coastal port city in the traditional sense of having direct ocean frontage for shipping purposes analogous to Rotterdam or Shanghai, its hydrological destiny is intrinsically linked to the Bay of Bengal and the broader marine environment. Consequently, this report argues that an active engagement with oceanographic data—processed through professional expertise—is vital for urban planning, disaster management, and sustainable development in Bangladesh Dhaka. The central thesis of this document is that an Oceanographer plays a pivotal role as a bridge between marine science and urban resilience.</w:t>
      </w:r>
    </w:p>
    <w:bookmarkEnd w:id="20"/>
    <w:bookmarkStart w:id="21" w:name="X9a572c8988efc4619f7a17dc24fb5d7f6a4cb86"/>
    <w:p>
      <w:pPr>
        <w:pStyle w:val="Heading2"/>
      </w:pPr>
      <w:r>
        <w:t xml:space="preserve">2. Introduction: The Geographic and Climatic Context</w:t>
      </w:r>
    </w:p>
    <w:p>
      <w:pPr>
        <w:pStyle w:val="FirstParagraph"/>
      </w:pPr>
      <w:r>
        <w:t xml:space="preserve">Bangladesh is widely recognized globally as one of the countries most vulnerable to climate change. Despite being situated at the apex of the Bay of Bengal delta, Bangladesh Dhaka serves as the political, economic, and cultural heart of a nation that is essentially defined by its water bodies. The city lies on both banks of the Buriganga River, which drains into this larger hydrological network. Therefore, any discussion regarding environmental stability in Bangladesh Dhaka must inevitably involve an understanding of oceanographic principles.</w:t>
      </w:r>
    </w:p>
    <w:p>
      <w:pPr>
        <w:pStyle w:val="BodyText"/>
      </w:pPr>
      <w:r>
        <w:t xml:space="preserve">The term "Oceanographer" here refers to a scientist who studies the physical and biological components of the ocean, as well as the processes that govern them. In the context of this report, we are not merely discussing deep-sea exploration but rather applied oceanography focused on coastal dynamics, hydrodynamics, sediment transport, and climate modeling. These disciplines are directly relevant to Bangladesh Dhaka because sea-level rise in the Bay of Bengal leads to saltwater intrusion into freshwater aquifers that supply millions of people in the Dhaka region. Furthermore, changes in ocean currents affect monsoon patterns and cyclone trajectories that frequently batter this part of South Asia.</w:t>
      </w:r>
    </w:p>
    <w:bookmarkEnd w:id="21"/>
    <w:bookmarkStart w:id="26" w:name="X27672e45931dd8ec5e766a9e88d1bdb10ee0df3"/>
    <w:p>
      <w:pPr>
        <w:pStyle w:val="Heading2"/>
      </w:pPr>
      <w:r>
        <w:t xml:space="preserve">3. The Role and Responsibilities of an Oceanographer</w:t>
      </w:r>
    </w:p>
    <w:p>
      <w:pPr>
        <w:pStyle w:val="FirstParagraph"/>
      </w:pPr>
      <w:r>
        <w:t xml:space="preserve">An Oceanographer brings a multidisciplinary approach to problem-solving, combining physics, chemistry, biology, and geology. For Bangladesh Dhaka specifically, the responsibilities assigned to this role within our proposed framework include:</w:t>
      </w:r>
    </w:p>
    <w:bookmarkStart w:id="22" w:name="Xb112c41a3906e547b32581b4415160363ed4810"/>
    <w:p>
      <w:pPr>
        <w:pStyle w:val="Heading3"/>
      </w:pPr>
      <w:r>
        <w:t xml:space="preserve">3.1 Coastal Impact Assessment and Sea-Level Rise Monitoring</w:t>
      </w:r>
    </w:p>
    <w:p>
      <w:pPr>
        <w:pStyle w:val="FirstParagraph"/>
      </w:pPr>
      <w:r>
        <w:t xml:space="preserve">An Oceanographer utilizes satellite altimetry and tide gauge data to monitor sea-level trends in the Bay of Bengal. Even small increments in sea level can have catastrophic effects on the groundwater salinity levels surrounding Bangladesh Dhaka. By analyzing these oceanographic datasets, experts can predict how far inland saltwater might penetrate, affecting agriculture and drinking water sources. This predictive modeling is crucial for long-term infrastructure planning in Bangladesh Dhaka.</w:t>
      </w:r>
    </w:p>
    <w:bookmarkEnd w:id="22"/>
    <w:bookmarkStart w:id="23" w:name="flood-modeling-and-storm-surge-analysis"/>
    <w:p>
      <w:pPr>
        <w:pStyle w:val="Heading3"/>
      </w:pPr>
      <w:r>
        <w:t xml:space="preserve">3.2 Flood Modeling and Storm Surge Analysis</w:t>
      </w:r>
    </w:p>
    <w:p>
      <w:pPr>
        <w:pStyle w:val="FirstParagraph"/>
      </w:pPr>
      <w:r>
        <w:t xml:space="preserve">Cyclones originating in the Bay of Bengal often generate storm surges that travel upriver towards Dhaka. An Oceanographer models these hydrodynamic events to assess potential flood risks. This data informs evacuation routes, construction standards, and emergency response protocols in Bangladesh Dhaka. Understanding the interaction between ocean tides and river flows is essential for mitigating inland flooding.</w:t>
      </w:r>
    </w:p>
    <w:bookmarkEnd w:id="23"/>
    <w:bookmarkStart w:id="24" w:name="X6ddf870db7180cfd93e9a6392b07cb0c1996387"/>
    <w:p>
      <w:pPr>
        <w:pStyle w:val="Heading3"/>
      </w:pPr>
      <w:r>
        <w:t xml:space="preserve">3.3 Water Quality and Marine Pollution Control</w:t>
      </w:r>
    </w:p>
    <w:p>
      <w:pPr>
        <w:pStyle w:val="FirstParagraph"/>
      </w:pPr>
      <w:r>
        <w:t xml:space="preserve">The Buriganga River, which flows through Bangladesh Dhaka, suffers from severe pollution due to industrial waste discharge. An Oceanographer with expertise in chemical oceanography can analyze pollutant dispersion models. By understanding how contaminants move through water systems toward the sea, experts can propose effective remediation strategies that protect both public health and marine biodiversity in the adjacent coastal zones.</w:t>
      </w:r>
    </w:p>
    <w:bookmarkEnd w:id="24"/>
    <w:bookmarkStart w:id="25" w:name="Xcf8a3a9f1fc1bef5a8155278fe81e327ce770c4"/>
    <w:p>
      <w:pPr>
        <w:pStyle w:val="Heading3"/>
      </w:pPr>
      <w:r>
        <w:t xml:space="preserve">3.4 Climate Resilience and Adaptation Strategies</w:t>
      </w:r>
    </w:p>
    <w:p>
      <w:pPr>
        <w:pStyle w:val="FirstParagraph"/>
      </w:pPr>
      <w:r>
        <w:t xml:space="preserve">An Oceanographer contributes to policy-making by providing scientific evidence regarding climate change impacts. This includes advising on nature-based solutions, such as mangrove restoration along the coast of Bangladesh Dhaka's hinterlands, which serve as natural barriers against cyclones and soil erosion.</w:t>
      </w:r>
    </w:p>
    <w:bookmarkEnd w:id="25"/>
    <w:bookmarkEnd w:id="26"/>
    <w:bookmarkStart w:id="27" w:name="methodology"/>
    <w:p>
      <w:pPr>
        <w:pStyle w:val="Heading2"/>
      </w:pPr>
      <w:r>
        <w:t xml:space="preserve">4. Methodology</w:t>
      </w:r>
    </w:p>
    <w:p>
      <w:pPr>
        <w:pStyle w:val="FirstParagraph"/>
      </w:pPr>
      <w:r>
        <w:t xml:space="preserve">To effectively integrate oceanographic science into urban planning for Bangladesh Dhaka, a multi-phase approach is recommended:</w:t>
      </w:r>
    </w:p>
    <w:p>
      <w:pPr>
        <w:numPr>
          <w:ilvl w:val="0"/>
          <w:numId w:val="1001"/>
        </w:numPr>
        <w:pStyle w:val="Compact"/>
      </w:pPr>
      <w:r>
        <w:rPr>
          <w:bCs/>
          <w:b/>
        </w:rPr>
        <w:t xml:space="preserve">Data Collection:</w:t>
      </w:r>
      <w:r>
        <w:t xml:space="preserve"> </w:t>
      </w:r>
      <w:r>
        <w:t xml:space="preserve">Establishing a network of sensors along the rivers flowing through Bangladesh Dhaka and in the Bay of Bengal to collect real-time data on salinity, temperature, turbidity, and sea level.</w:t>
      </w:r>
    </w:p>
    <w:p>
      <w:pPr>
        <w:numPr>
          <w:ilvl w:val="0"/>
          <w:numId w:val="1001"/>
        </w:numPr>
        <w:pStyle w:val="Compact"/>
      </w:pPr>
      <w:r>
        <w:rPr>
          <w:bCs/>
          <w:b/>
        </w:rPr>
        <w:t xml:space="preserve">Spatial Analysis:</w:t>
      </w:r>
      <w:r>
        <w:t xml:space="preserve"> </w:t>
      </w:r>
      <w:r>
        <w:t xml:space="preserve">Utilizing Geographic Information Systems (GIS) to map vulnerable zones within Bangladesh Dhaka based on projected oceanographic scenarios.</w:t>
      </w:r>
    </w:p>
    <w:p>
      <w:pPr>
        <w:numPr>
          <w:ilvl w:val="0"/>
          <w:numId w:val="1001"/>
        </w:numPr>
        <w:pStyle w:val="Compact"/>
      </w:pPr>
      <w:r>
        <w:rPr>
          <w:bCs/>
          <w:b/>
        </w:rPr>
        <w:t xml:space="preserve">Cross-Sectoral Collaboration:</w:t>
      </w:r>
      <w:r>
        <w:t xml:space="preserve"> </w:t>
      </w:r>
      <w:r>
        <w:t xml:space="preserve">Facilitating workshops between Oceanographers, civil engineers, public health officials, and urban planners in Bangladesh Dhaka to ensure that scientific data translates into actionable policy.</w:t>
      </w:r>
    </w:p>
    <w:p>
      <w:pPr>
        <w:numPr>
          <w:ilvl w:val="0"/>
          <w:numId w:val="1001"/>
        </w:numPr>
        <w:pStyle w:val="Compact"/>
      </w:pPr>
      <w:r>
        <w:rPr>
          <w:bCs/>
          <w:b/>
        </w:rPr>
        <w:t xml:space="preserve">Pilot Projects:</w:t>
      </w:r>
      <w:r>
        <w:t xml:space="preserve"> </w:t>
      </w:r>
      <w:r>
        <w:t xml:space="preserve">Implementing small-scale interventions, such as salinity-resistant crop farming or improved drainage systems informed by tidal data, in selected districts of Bangladesh Dhaka.</w:t>
      </w:r>
    </w:p>
    <w:bookmarkEnd w:id="27"/>
    <w:bookmarkStart w:id="28" w:name="expected-outcomes-and-benefits"/>
    <w:p>
      <w:pPr>
        <w:pStyle w:val="Heading2"/>
      </w:pPr>
      <w:r>
        <w:t xml:space="preserve">5. Expected Outcomes and Benefits</w:t>
      </w:r>
    </w:p>
    <w:p>
      <w:pPr>
        <w:pStyle w:val="FirstParagraph"/>
      </w:pPr>
      <w:r>
        <w:t xml:space="preserve">Anticipated Impact of Oceanographic Integration in Bangladesh Dhaka</w:t>
      </w:r>
    </w:p>
    <w:p>
      <w:pPr>
        <w:pStyle w:val="BodyText"/>
      </w:pPr>
      <w:r>
        <w:rPr>
          <w:bCs/>
          <w:b/>
        </w:rPr>
        <w:t xml:space="preserve">Sector:</w:t>
      </w:r>
    </w:p>
    <w:p>
      <w:pPr>
        <w:pStyle w:val="BodyText"/>
      </w:pPr>
      <w:r>
        <w:rPr>
          <w:bCs/>
          <w:b/>
        </w:rPr>
        <w:t xml:space="preserve">Outcome:</w:t>
      </w:r>
    </w:p>
    <w:p>
      <w:pPr>
        <w:pStyle w:val="BodyText"/>
      </w:pPr>
      <w:r>
        <w:rPr>
          <w:bCs/>
          <w:b/>
        </w:rPr>
        <w:t xml:space="preserve">Description</w:t>
      </w:r>
    </w:p>
    <w:p>
      <w:pPr>
        <w:pStyle w:val="BodyText"/>
      </w:pPr>
      <w:r>
        <w:t xml:space="preserve">Agriculture</w:t>
      </w:r>
    </w:p>
    <w:p>
      <w:pPr>
        <w:pStyle w:val="BodyText"/>
      </w:pPr>
      <w:r>
        <w:br/>
      </w:r>
      <w:r>
        <w:rPr>
          <w:iCs/>
          <w:i/>
        </w:rPr>
        <w:t xml:space="preserve">(Salinity Intrusion)</w:t>
      </w:r>
    </w:p>
    <w:p>
      <w:pPr>
        <w:pStyle w:val="BodyText"/>
      </w:pPr>
      <w:r>
        <w:br/>
      </w:r>
      <w:r>
        <w:t xml:space="preserve">Adapted Farming Practices</w:t>
      </w:r>
      <w:r>
        <w:br/>
      </w:r>
      <w:r>
        <w:t xml:space="preserve">Increased yield stability due to better understanding of soil salinity levels linked to oceanic changes in Bangladesh Dhaka's periphery.</w:t>
      </w:r>
    </w:p>
    <w:p>
      <w:pPr>
        <w:pStyle w:val="BodyText"/>
      </w:pPr>
      <w:r>
        <w:t xml:space="preserve">Water Resources</w:t>
      </w:r>
    </w:p>
    <w:p>
      <w:pPr>
        <w:pStyle w:val="BodyText"/>
      </w:pPr>
      <w:r>
        <w:br/>
      </w:r>
      <w:r>
        <w:rPr>
          <w:iCs/>
          <w:i/>
        </w:rPr>
        <w:t xml:space="preserve">(Freshwater Security)</w:t>
      </w:r>
    </w:p>
    <w:p>
      <w:pPr>
        <w:pStyle w:val="BodyText"/>
      </w:pPr>
      <w:r>
        <w:br/>
      </w:r>
      <w:r>
        <w:t xml:space="preserve">Enhanced Aquifer Management</w:t>
      </w:r>
      <w:r>
        <w:br/>
      </w:r>
      <w:r>
        <w:t xml:space="preserve">Optimized extraction and recharge strategies based on groundwater-surface water interactions influenced by ocean tides.</w:t>
      </w:r>
    </w:p>
    <w:p>
      <w:pPr>
        <w:pStyle w:val="BodyText"/>
      </w:pPr>
      <w:r>
        <w:t xml:space="preserve">Urban Infrastructure</w:t>
      </w:r>
    </w:p>
    <w:p>
      <w:pPr>
        <w:pStyle w:val="BodyText"/>
      </w:pPr>
      <w:r>
        <w:br/>
      </w:r>
      <w:r>
        <w:rPr>
          <w:iCs/>
          <w:i/>
        </w:rPr>
        <w:t xml:space="preserve">(Flood Defense)</w:t>
      </w:r>
    </w:p>
    <w:p>
      <w:pPr>
        <w:pStyle w:val="BodyText"/>
      </w:pPr>
      <w:r>
        <w:br/>
      </w:r>
      <w:r>
        <w:t xml:space="preserve">Resilient Drainage Systems</w:t>
      </w:r>
      <w:r>
        <w:br/>
      </w:r>
      <w:r>
        <w:t xml:space="preserve">Designing infrastructure that accounts for high-tide events and storm surges, reducing flood damage in Bangladesh Dhaka.</w:t>
      </w:r>
    </w:p>
    <w:p>
      <w:pPr>
        <w:pStyle w:val="BodyText"/>
      </w:pPr>
      <w:r>
        <w:t xml:space="preserve">Public Health</w:t>
      </w:r>
    </w:p>
    <w:p>
      <w:pPr>
        <w:pStyle w:val="BodyText"/>
      </w:pPr>
      <w:r>
        <w:br/>
      </w:r>
      <w:r>
        <w:rPr>
          <w:iCs/>
          <w:i/>
        </w:rPr>
        <w:t xml:space="preserve">(Water Quality)</w:t>
      </w:r>
    </w:p>
    <w:p>
      <w:pPr>
        <w:pStyle w:val="BodyText"/>
      </w:pPr>
      <w:r>
        <w:br/>
      </w:r>
      <w:r>
        <w:t xml:space="preserve">Reduced Disease Vector Spread</w:t>
      </w:r>
      <w:r>
        <w:br/>
      </w:r>
      <w:r>
        <w:t xml:space="preserve">Better management of stagnant water bodies and pollution sources, lowering the incidence of water-borne diseases in Bangladesh Dhaka.</w:t>
      </w:r>
    </w:p>
    <w:bookmarkEnd w:id="28"/>
    <w:bookmarkStart w:id="29" w:name="conclusion"/>
    <w:p>
      <w:pPr>
        <w:pStyle w:val="Heading2"/>
      </w:pPr>
      <w:r>
        <w:t xml:space="preserve">6. Conclusion</w:t>
      </w:r>
    </w:p>
    <w:p>
      <w:pPr>
        <w:pStyle w:val="FirstParagraph"/>
      </w:pPr>
      <w:r>
        <w:t xml:space="preserve">In conclusion, this Project Report firmly establishes that the expertise of an Oceanographer is not merely a luxury but a critical necessity for the sustainable future of Bangladesh Dhaka. The city cannot be viewed in isolation from its marine environment. The health of the Bay of Bengal directly dictates the security and well-being of millions residing in Bangladesh Dhaka. By integrating oceanographic science into urban planning, disaster management, and resource allocation, stakeholders can mitigate risks associated with climate change.</w:t>
      </w:r>
    </w:p>
    <w:p>
      <w:pPr>
        <w:pStyle w:val="BodyText"/>
      </w:pPr>
      <w:r>
        <w:t xml:space="preserve">The recommendations contained herein call for increased investment in marine research capabilities within Bangladesh Dhaka. This includes funding for academic programs that train local Oceanographers, establishing permanent monitoring stations along key riverine points connecting to the sea, and fostering international partnerships focused on coastal resilience. The time to act is now; as sea levels continue to rise and weather patterns become more erratic, the scientific insights provided by an Oceanographer will be instrumental in safeguarding Bangladesh Dhaka against environmental uncertainties.</w:t>
      </w:r>
    </w:p>
    <w:p>
      <w:pPr>
        <w:pStyle w:val="BodyText"/>
      </w:pPr>
      <w:r>
        <w:rPr>
          <w:iCs/>
          <w:i/>
        </w:rPr>
        <w:t xml:space="preserve">Prepared by:</w:t>
      </w:r>
      <w:r>
        <w:br/>
      </w:r>
      <w:r>
        <w:t xml:space="preserve">Senior Project Analyst</w:t>
      </w:r>
      <w:r>
        <w:br/>
      </w:r>
      <w:r>
        <w:t xml:space="preserve">Institute for Coastal and Marine Studies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Oceanographic Research and Environmental Management in Bangladesh Dhaka</dc:title>
  <dc:creator/>
  <dc:language>en</dc:language>
  <cp:keywords/>
  <dcterms:created xsi:type="dcterms:W3CDTF">2026-07-30T09:26:48Z</dcterms:created>
  <dcterms:modified xsi:type="dcterms:W3CDTF">2026-07-30T09:26:48Z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