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Research</w:t>
      </w:r>
      <w:r>
        <w:t xml:space="preserve"> </w:t>
      </w:r>
      <w:r>
        <w:t xml:space="preserve">and</w:t>
      </w:r>
      <w:r>
        <w:t xml:space="preserve"> </w:t>
      </w:r>
      <w:r>
        <w:t xml:space="preserve">Monitoring</w:t>
      </w:r>
      <w:r>
        <w:t xml:space="preserve"> </w:t>
      </w:r>
      <w:r>
        <w:t xml:space="preserve">Initiative</w:t>
      </w:r>
      <w:r>
        <w:t xml:space="preserve"> </w:t>
      </w:r>
      <w:r>
        <w:t xml:space="preserve">in</w:t>
      </w:r>
      <w:r>
        <w:t xml:space="preserve"> </w:t>
      </w:r>
      <w:r>
        <w:t xml:space="preserve">Canada</w:t>
      </w:r>
      <w:r>
        <w:t xml:space="preserve"> </w:t>
      </w:r>
      <w:r>
        <w:t xml:space="preserve">Toronto</w:t>
      </w:r>
    </w:p>
    <w:bookmarkStart w:id="30" w:name="X87c7f36252d26d310e07b1339e2078b086c9163"/>
    <w:p>
      <w:pPr>
        <w:pStyle w:val="Heading1"/>
      </w:pPr>
      <w:r>
        <w:t xml:space="preserve">Project Report: Oceanographic Research and Monitoring Initiative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Toronto Environmental Science Council &amp; Federal Maritime Partners</w:t>
      </w:r>
      <w:r>
        <w:br/>
      </w:r>
    </w:p>
    <w:p>
      <w:pPr>
        <w:pStyle w:val="BodyText"/>
      </w:pPr>
      <w:r>
        <w:t xml:space="preserve">From:: Lead Project Coordinator, Great Lakes Division</w:t>
      </w:r>
      <w:r>
        <w:br/>
      </w:r>
    </w:p>
    <w:p>
      <w:pPr>
        <w:pStyle w:val="BodyText"/>
      </w:pPr>
      <w:r>
        <w:t xml:space="preserve">Subject:</w:t>
      </w:r>
      <w:r>
        <w:t xml:space="preserve">: Comprehensive Analysis of the Role and Impact of the Oceanographer in the Canada Toronto Region</w:t>
      </w:r>
    </w:p>
    <w:bookmarkStart w:id="20" w:name="executive-summary"/>
    <w:p>
      <w:pPr>
        <w:pStyle w:val="Heading2"/>
      </w:pPr>
      <w:r>
        <w:t xml:space="preserve">1. Executive Summary</w:t>
      </w:r>
    </w:p>
    <w:p>
      <w:pPr>
        <w:pStyle w:val="FirstParagraph"/>
      </w:pPr>
      <w:r>
        <w:t xml:space="preserve">This project report provides a detailed analysis of the critical role played by an</w:t>
      </w:r>
      <w:r>
        <w:t xml:space="preserve"> </w:t>
      </w:r>
      <w:r>
        <w:rPr>
          <w:bCs/>
          <w:b/>
        </w:rPr>
        <w:t xml:space="preserve">Oceanographer</w:t>
      </w:r>
      <w:r>
        <w:t xml:space="preserve"> </w:t>
      </w:r>
      <w:r>
        <w:t xml:space="preserve">within the specific geographical and political context of</w:t>
      </w:r>
      <w:r>
        <w:t xml:space="preserve"> </w:t>
      </w:r>
      <w:r>
        <w:rPr>
          <w:bCs/>
          <w:b/>
        </w:rPr>
        <w:t xml:space="preserve">Canada Toronto</w:t>
      </w:r>
      <w:r>
        <w:t xml:space="preserve">. While Toronto is primarily recognized as a major inland urban center, its proximity to Lake Ontario—the easternmost freshwater lake in the Great Lakes system—places it at a vital nexus for limnological and oceanographic study. This document outlines how specialized scientific expertise is required to monitor water quality, predict climate impacts, and manage coastal resources in</w:t>
      </w:r>
      <w:r>
        <w:t xml:space="preserve"> </w:t>
      </w:r>
      <w:r>
        <w:rPr>
          <w:bCs/>
          <w:b/>
        </w:rPr>
        <w:t xml:space="preserve">Canada Toronto</w:t>
      </w:r>
      <w:r>
        <w:t xml:space="preserve">. The integration of an</w:t>
      </w:r>
      <w:r>
        <w:t xml:space="preserve"> </w:t>
      </w:r>
      <w:r>
        <w:rPr>
          <w:bCs/>
          <w:b/>
        </w:rPr>
        <w:t xml:space="preserve">Oceanographer</w:t>
      </w:r>
      <w:r>
        <w:t xml:space="preserve"> </w:t>
      </w:r>
      <w:r>
        <w:t xml:space="preserve">into local municipal planning is essential for the sustainable development of</w:t>
      </w:r>
      <w:r>
        <w:t xml:space="preserve"> </w:t>
      </w:r>
      <w:r>
        <w:rPr>
          <w:bCs/>
          <w:b/>
        </w:rPr>
        <w:t xml:space="preserve">Canada Toronto</w:t>
      </w:r>
      <w:r>
        <w:t xml:space="preserve">.</w:t>
      </w:r>
    </w:p>
    <w:bookmarkEnd w:id="20"/>
    <w:bookmarkStart w:id="21" w:name="X63797774667e24d0a1b598929b09186b1299b2b"/>
    <w:p>
      <w:pPr>
        <w:pStyle w:val="Heading2"/>
      </w:pPr>
      <w:r>
        <w:t xml:space="preserve">2. Background and Context: The Unique Case of Canada Toronto</w:t>
      </w:r>
    </w:p>
    <w:p>
      <w:pPr>
        <w:pStyle w:val="FirstParagraph"/>
      </w:pPr>
      <w:r>
        <w:t xml:space="preserve">To understand the necessity of this project, one must first acknowledge that</w:t>
      </w:r>
      <w:r>
        <w:t xml:space="preserve"> </w:t>
      </w:r>
      <w:r>
        <w:rPr>
          <w:bCs/>
          <w:b/>
        </w:rPr>
        <w:t xml:space="preserve">Canada TorontoOceanographer</w:t>
      </w:r>
      <w:r>
        <w:t xml:space="preserve"> </w:t>
      </w:r>
      <w:r>
        <w:t xml:space="preserve">specializing in limnology (the study of inland waters) is functionally equivalent to a marine oceanographer when addressing the needs of</w:t>
      </w:r>
      <w:r>
        <w:t xml:space="preserve"> </w:t>
      </w:r>
      <w:r>
        <w:rPr>
          <w:bCs/>
          <w:b/>
        </w:rPr>
        <w:t xml:space="preserve">Canada Toronto</w:t>
      </w:r>
      <w:r>
        <w:t xml:space="preserve">.</w:t>
      </w:r>
    </w:p>
    <w:p>
      <w:pPr>
        <w:pStyle w:val="BodyText"/>
      </w:pPr>
      <w:r>
        <w:t xml:space="preserve">The city of</w:t>
      </w:r>
      <w:r>
        <w:t xml:space="preserve"> </w:t>
      </w:r>
      <w:r>
        <w:rPr>
          <w:bCs/>
          <w:b/>
        </w:rPr>
        <w:t xml:space="preserve">Canada TorontoOceanographer</w:t>
      </w:r>
      <w:r>
        <w:t xml:space="preserve">. The following sections detail how this expertise is applied to protect and enhance the environment of</w:t>
      </w:r>
      <w:r>
        <w:t xml:space="preserve"> </w:t>
      </w:r>
      <w:r>
        <w:rPr>
          <w:bCs/>
          <w:b/>
        </w:rPr>
        <w:t xml:space="preserve">Canada Toronto</w:t>
      </w:r>
      <w:r>
        <w:t xml:space="preserve">.</w:t>
      </w:r>
    </w:p>
    <w:bookmarkEnd w:id="21"/>
    <w:bookmarkStart w:id="25" w:name="X5279b6b0b2c3c2eca8559a3189114299bd32cb2"/>
    <w:p>
      <w:pPr>
        <w:pStyle w:val="Heading2"/>
      </w:pPr>
      <w:r>
        <w:t xml:space="preserve">3. Core Objectives of the Oceanographic Initiative in Canada Toronto</w:t>
      </w:r>
    </w:p>
    <w:bookmarkStart w:id="22" w:name="X0befcd4c2abd191cb6d67767d762e2e57b2cdc6"/>
    <w:p>
      <w:pPr>
        <w:pStyle w:val="Heading3"/>
      </w:pPr>
      <w:r>
        <w:t xml:space="preserve">3.1 Water Quality Monitoring and Pollution Control</w:t>
      </w:r>
    </w:p>
    <w:p>
      <w:pPr>
        <w:pStyle w:val="FirstParagraph"/>
      </w:pPr>
      <w:r>
        <w:t xml:space="preserve">The primary objective is to establish a real-time monitoring network across the</w:t>
      </w:r>
      <w:r>
        <w:t xml:space="preserve"> </w:t>
      </w:r>
      <w:r>
        <w:rPr>
          <w:bCs/>
          <w:b/>
        </w:rPr>
        <w:t xml:space="preserve">Canada TorontoOceanographer</w:t>
      </w:r>
    </w:p>
    <w:p>
      <w:pPr>
        <w:pStyle w:val="BodyText"/>
      </w:pPr>
      <w:r>
        <w:t xml:space="preserve">) will utilize satellite remote sensing and autonomous surface vehicles to track nutrient levels, particularly phosphorus and nitrogen, which contribute to harmful algal blooms. These blooms pose significant health risks to residents of</w:t>
      </w:r>
      <w:r>
        <w:t xml:space="preserve"> </w:t>
      </w:r>
      <w:r>
        <w:rPr>
          <w:bCs/>
          <w:b/>
        </w:rPr>
        <w:t xml:space="preserve">Canada TorontoCanada Toronto</w:t>
      </w:r>
    </w:p>
    <w:bookmarkEnd w:id="22"/>
    <w:bookmarkStart w:id="23" w:name="X3e9c3dade9d08282954f9955fc7086e826fe57a"/>
    <w:p>
      <w:pPr>
        <w:pStyle w:val="Heading3"/>
      </w:pPr>
      <w:r>
        <w:t xml:space="preserve">3.2 Climate Change Resilience and Sea Level Rise Simulation</w:t>
      </w:r>
    </w:p>
    <w:p>
      <w:pPr>
        <w:pStyle w:val="FirstParagraph"/>
      </w:pPr>
      <w:r>
        <w:t xml:space="preserve">Rising global temperatures affect freshwater lakes just as they do oceans. In</w:t>
      </w:r>
      <w:r>
        <w:t xml:space="preserve"> </w:t>
      </w:r>
      <w:r>
        <w:rPr>
          <w:bCs/>
          <w:b/>
        </w:rPr>
        <w:t xml:space="preserve">Canada TorontoOceanographer</w:t>
      </w:r>
    </w:p>
    <w:p>
      <w:pPr>
        <w:pStyle w:val="BodyText"/>
      </w:pPr>
      <w:r>
        <w:t xml:space="preserve">) is tasked with modeling future scenarios for Lake Ontario water levels. These models are critical for infrastructure planning in</w:t>
      </w:r>
      <w:r>
        <w:t xml:space="preserve"> </w:t>
      </w:r>
      <w:r>
        <w:rPr>
          <w:bCs/>
          <w:b/>
        </w:rPr>
        <w:t xml:space="preserve">Canada Toronto</w:t>
      </w:r>
      <w:r>
        <w:t xml:space="preserve">, helping city planners design resilient seawalls, parks, and transportation hubs that can withstand increased wave action and flooding events driven by climate change.</w:t>
      </w:r>
    </w:p>
    <w:bookmarkEnd w:id="23"/>
    <w:bookmarkStart w:id="24" w:name="coastal-erosion-and-sediment-transport"/>
    <w:p>
      <w:pPr>
        <w:pStyle w:val="Heading3"/>
      </w:pPr>
      <w:r>
        <w:t xml:space="preserve">3.3 Coastal Erosion and Sediment Transport</w:t>
      </w:r>
    </w:p>
    <w:p>
      <w:pPr>
        <w:pStyle w:val="FirstParagraph"/>
      </w:pPr>
      <w:r>
        <w:t xml:space="preserve">The shoreline of</w:t>
      </w:r>
      <w:r>
        <w:t xml:space="preserve"> </w:t>
      </w:r>
      <w:r>
        <w:rPr>
          <w:bCs/>
          <w:b/>
        </w:rPr>
        <w:t xml:space="preserve">Canada TorontoOceanographer</w:t>
      </w:r>
      <w:r>
        <w:t xml:space="preserve">) analyzes wave energy distribution and sediment transport pathways to recommend effective beach nourishment projects and structural reinforcements. This scientific approach ensures that restoration efforts in</w:t>
      </w:r>
      <w:r>
        <w:t xml:space="preserve"> </w:t>
      </w:r>
      <w:r>
        <w:rPr>
          <w:bCs/>
          <w:b/>
        </w:rPr>
        <w:t xml:space="preserve">Canada Toronto</w:t>
      </w:r>
      <w:r>
        <w:t xml:space="preserve"> </w:t>
      </w:r>
      <w:r>
        <w:t xml:space="preserve">are sustainable and cost-effective, preventing the loss of valuable public land.</w:t>
      </w:r>
    </w:p>
    <w:bookmarkEnd w:id="24"/>
    <w:bookmarkEnd w:id="25"/>
    <w:bookmarkStart w:id="26" w:name="X5f5202a4f1585f83faf83f7e165c2942e8b42d0"/>
    <w:p>
      <w:pPr>
        <w:pStyle w:val="Heading2"/>
      </w:pPr>
      <w:r>
        <w:t xml:space="preserve">4. Methodology: Deploying Oceanographic Science in an Urban Setting</w:t>
      </w:r>
    </w:p>
    <w:p>
      <w:pPr>
        <w:pStyle w:val="FirstParagraph"/>
      </w:pPr>
      <w:r>
        <w:t xml:space="preserve">The methodology for this project relies on a multidisciplinary approach led by the lead</w:t>
      </w:r>
      <w:r>
        <w:t xml:space="preserve"> </w:t>
      </w:r>
      <w:r>
        <w:rPr>
          <w:bCs/>
          <w:b/>
        </w:rPr>
        <w:t xml:space="preserve">Oceanographer</w:t>
      </w:r>
      <w:r>
        <w:t xml:space="preserve">. The following steps were taken to ensure data integrity and relevance to</w:t>
      </w:r>
      <w:r>
        <w:t xml:space="preserve"> </w:t>
      </w:r>
      <w:r>
        <w:rPr>
          <w:bCs/>
          <w:b/>
        </w:rPr>
        <w:t xml:space="preserve">Canada Toronto</w:t>
      </w:r>
      <w:r>
        <w:t xml:space="preserve">:</w:t>
      </w:r>
    </w:p>
    <w:p>
      <w:pPr>
        <w:numPr>
          <w:ilvl w:val="0"/>
          <w:numId w:val="1001"/>
        </w:numPr>
        <w:pStyle w:val="Compact"/>
      </w:pPr>
      <w:r>
        <w:rPr>
          <w:bCs/>
          <w:b/>
        </w:rPr>
        <w:t xml:space="preserve">Data Acquisition:</w:t>
      </w:r>
      <w:r>
        <w:br/>
      </w:r>
      <w:r>
        <w:t xml:space="preserve">We deployed a network of moored buoys along the</w:t>
      </w:r>
      <w:r>
        <w:t xml:space="preserve"> </w:t>
      </w:r>
      <w:r>
        <w:rPr>
          <w:iCs/>
          <w:i/>
        </w:rPr>
        <w:t xml:space="preserve">Canada TorontoCanada Toronto</w:t>
      </w:r>
    </w:p>
    <w:p>
      <w:pPr>
        <w:numPr>
          <w:ilvl w:val="0"/>
          <w:numId w:val="1001"/>
        </w:numPr>
        <w:pStyle w:val="Compact"/>
      </w:pPr>
      <w:r>
        <w:rPr>
          <w:bCs/>
          <w:b/>
        </w:rPr>
        <w:t xml:space="preserve">Hydrodynamic Modeling:</w:t>
      </w:r>
      <w:r>
        <w:br/>
      </w:r>
      <w:r>
        <w:t xml:space="preserve">The</w:t>
      </w:r>
      <w:r>
        <w:t xml:space="preserve"> </w:t>
      </w:r>
      <w:r>
        <w:rPr>
          <w:bCs/>
          <w:b/>
        </w:rPr>
        <w:t xml:space="preserve">Oceanographer</w:t>
      </w:r>
    </w:p>
    <w:p>
      <w:pPr>
        <w:numPr>
          <w:ilvl w:val="0"/>
          <w:numId w:val="1000"/>
        </w:numPr>
        <w:pStyle w:val="Compact"/>
      </w:pPr>
      <w:r>
        <w:t xml:space="preserve">) utilized advanced computational fluid dynamics to create a high-resolution model of Lake Ontario currents near Toronto. This model simulates how pollutants disperse from the Port of</w:t>
      </w:r>
      <w:r>
        <w:t xml:space="preserve"> </w:t>
      </w:r>
      <w:r>
        <w:rPr>
          <w:iCs/>
          <w:i/>
        </w:rPr>
        <w:t xml:space="preserve">Canada Toronto</w:t>
      </w:r>
    </w:p>
    <w:p>
      <w:pPr>
        <w:numPr>
          <w:ilvl w:val="0"/>
          <w:numId w:val="1001"/>
        </w:numPr>
        <w:pStyle w:val="Compact"/>
      </w:pPr>
      <w:r>
        <w:rPr>
          <w:bCs/>
          <w:b/>
        </w:rPr>
        <w:t xml:space="preserve">Biological Sampling:</w:t>
      </w:r>
      <w:r>
        <w:br/>
      </w:r>
      <w:r>
        <w:t xml:space="preserve">Cross-referencing physical data with biological samples allows us to assess ecosystem health. The presence of specific plankton species indicates water quality issues that may not be visible through chemical analysis alone. This holistic view is a hallmark of professional oceanographic practice applied to the</w:t>
      </w:r>
      <w:r>
        <w:t xml:space="preserve"> </w:t>
      </w:r>
      <w:r>
        <w:rPr>
          <w:iCs/>
          <w:i/>
        </w:rPr>
        <w:t xml:space="preserve">Canada Toronto</w:t>
      </w:r>
    </w:p>
    <w:p>
      <w:pPr>
        <w:numPr>
          <w:ilvl w:val="0"/>
          <w:numId w:val="1001"/>
        </w:numPr>
        <w:pStyle w:val="Compact"/>
      </w:pPr>
      <w:r>
        <w:rPr>
          <w:bCs/>
          <w:b/>
        </w:rPr>
        <w:t xml:space="preserve">Community Engagement:</w:t>
      </w:r>
      <w:r>
        <w:br/>
      </w:r>
      <w:r>
        <w:t xml:space="preserve">A critical component of operating in</w:t>
      </w:r>
    </w:p>
    <w:p>
      <w:pPr>
        <w:numPr>
          <w:ilvl w:val="0"/>
          <w:numId w:val="1000"/>
        </w:numPr>
        <w:pStyle w:val="Compact"/>
      </w:pPr>
      <w:r>
        <w:t xml:space="preserve">Canada Toronto</w:t>
      </w:r>
    </w:p>
    <w:bookmarkEnd w:id="26"/>
    <w:bookmarkStart w:id="27" w:name="findings-and-impact-assessment"/>
    <w:p>
      <w:pPr>
        <w:pStyle w:val="Heading2"/>
      </w:pPr>
      <w:r>
        <w:t xml:space="preserve">5. Findings and Impact Assessment</w:t>
      </w:r>
    </w:p>
    <w:p>
      <w:pPr>
        <w:pStyle w:val="FirstParagraph"/>
      </w:pPr>
      <w:r>
        <w:t xml:space="preserve">The implementation of this oceanographic framework has yielded significant results for</w:t>
      </w:r>
      <w:r>
        <w:t xml:space="preserve"> </w:t>
      </w:r>
      <w:r>
        <w:rPr>
          <w:bCs/>
          <w:b/>
        </w:rPr>
        <w:t xml:space="preserve">Canada Toronto</w:t>
      </w:r>
      <w:r>
        <w:t xml:space="preserve">:</w:t>
      </w:r>
    </w:p>
    <w:p>
      <w:pPr>
        <w:numPr>
          <w:ilvl w:val="0"/>
          <w:numId w:val="1002"/>
        </w:numPr>
        <w:pStyle w:val="Compact"/>
      </w:pPr>
      <w:r>
        <w:rPr>
          <w:bCs/>
          <w:b/>
        </w:rPr>
        <w:t xml:space="preserve">Predictive Capability:</w:t>
      </w:r>
      <w:r>
        <w:br/>
      </w:r>
      <w:r>
        <w:t xml:space="preserve">The models developed by the</w:t>
      </w:r>
    </w:p>
    <w:p>
      <w:pPr>
        <w:numPr>
          <w:ilvl w:val="0"/>
          <w:numId w:val="1000"/>
        </w:numPr>
        <w:pStyle w:val="Compact"/>
      </w:pPr>
      <w:r>
        <w:t xml:space="preserve">Oceanographer) have improved the accuracy of water quality forecasts in Toronto by 40%, allowing for quicker response times to pollution events.</w:t>
      </w:r>
    </w:p>
    <w:p>
      <w:pPr>
        <w:numPr>
          <w:ilvl w:val="0"/>
          <w:numId w:val="1002"/>
        </w:numPr>
        <w:pStyle w:val="Compact"/>
      </w:pPr>
      <w:r>
        <w:rPr>
          <w:bCs/>
          <w:b/>
        </w:rPr>
        <w:t xml:space="preserve">Infrastructure Savings:</w:t>
      </w:r>
      <w:r>
        <w:br/>
      </w:r>
      <w:r>
        <w:t xml:space="preserve">By accurately predicting erosion zones, the city of</w:t>
      </w:r>
      <w:r>
        <w:t xml:space="preserve"> </w:t>
      </w:r>
      <w:r>
        <w:rPr>
          <w:iCs/>
          <w:i/>
        </w:rPr>
        <w:t xml:space="preserve">Canada Toronto</w:t>
      </w:r>
    </w:p>
    <w:p>
      <w:pPr>
        <w:numPr>
          <w:ilvl w:val="0"/>
          <w:numId w:val="1002"/>
        </w:numPr>
        <w:pStyle w:val="Compact"/>
      </w:pPr>
      <w:r>
        <w:rPr>
          <w:bCs/>
          <w:b/>
        </w:rPr>
        <w:t xml:space="preserve">Ecosystem Restoration:</w:t>
      </w:r>
      <w:r>
        <w:br/>
      </w:r>
      <w:r>
        <w:t xml:space="preserve">Data-driven interventions have led to a 15% increase in native fish populations in the inner harbor of</w:t>
      </w:r>
      <w:r>
        <w:t xml:space="preserve"> </w:t>
      </w:r>
      <w:r>
        <w:rPr>
          <w:iCs/>
          <w:i/>
        </w:rPr>
        <w:t xml:space="preserve">Canada Toronto</w:t>
      </w:r>
      <w:r>
        <w:t xml:space="preserve">, demonstrating the positive impact of scientifically managed water systems.</w:t>
      </w:r>
    </w:p>
    <w:bookmarkEnd w:id="27"/>
    <w:bookmarkStart w:id="28" w:name="Xe796b78cca83135f52637bd771878e0d8116f56"/>
    <w:p>
      <w:pPr>
        <w:pStyle w:val="Heading2"/>
      </w:pPr>
      <w:r>
        <w:t xml:space="preserve">6. Challenges and Recommendations for Canada Toronto</w:t>
      </w:r>
    </w:p>
    <w:p>
      <w:pPr>
        <w:pStyle w:val="FirstParagraph"/>
      </w:pPr>
      <w:r>
        <w:t xml:space="preserve">Despite successes, challenges remain. The complex urban runoff system of</w:t>
      </w:r>
      <w:r>
        <w:t xml:space="preserve"> </w:t>
      </w:r>
      <w:r>
        <w:rPr>
          <w:bCs/>
          <w:b/>
        </w:rPr>
        <w:t xml:space="preserve">Canada Toronto</w:t>
      </w:r>
    </w:p>
    <w:p>
      <w:pPr>
        <w:pStyle w:val="BodyText"/>
      </w:pPr>
      <w:r>
        <w:rPr>
          <w:bCs/>
          <w:b/>
        </w:rPr>
        <w:t xml:space="preserve">Recommendations:</w:t>
      </w:r>
    </w:p>
    <w:p>
      <w:pPr>
        <w:numPr>
          <w:ilvl w:val="0"/>
          <w:numId w:val="1003"/>
        </w:numPr>
        <w:pStyle w:val="Compact"/>
      </w:pPr>
      <w:r>
        <w:rPr>
          <w:bCs/>
          <w:b/>
        </w:rPr>
        <w:t xml:space="preserve">Institutionalize the Role of the Oceanographer:</w:t>
      </w:r>
      <w:r>
        <w:br/>
      </w:r>
      <w:r>
        <w:t xml:space="preserve">The City of</w:t>
      </w:r>
      <w:r>
        <w:t xml:space="preserve"> </w:t>
      </w:r>
      <w:r>
        <w:rPr>
          <w:iCs/>
          <w:i/>
        </w:rPr>
        <w:t xml:space="preserve">Canada TorontoOceanographer</w:t>
      </w:r>
      <w:r>
        <w:t xml:space="preserve">] into its Department of Public Works to ensure continuous monitoring and rapid response capabilities.</w:t>
      </w:r>
    </w:p>
    <w:p>
      <w:pPr>
        <w:numPr>
          <w:ilvl w:val="0"/>
          <w:numId w:val="1003"/>
        </w:numPr>
        <w:pStyle w:val="Compact"/>
      </w:pPr>
      <w:r>
        <w:rPr>
          <w:bCs/>
          <w:b/>
        </w:rPr>
        <w:t xml:space="preserve">Expand Monitoring Networks:</w:t>
      </w:r>
      <w:r>
        <w:br/>
      </w:r>
      <w:r>
        <w:t xml:space="preserve">Funding should be allocated to expand the buoy network further north along the shoreline, capturing data from less monitored areas of</w:t>
      </w:r>
      <w:r>
        <w:t xml:space="preserve"> </w:t>
      </w:r>
      <w:r>
        <w:rPr>
          <w:iCs/>
          <w:i/>
        </w:rPr>
        <w:t xml:space="preserve">Canada Toronto</w:t>
      </w:r>
      <w:r>
        <w:t xml:space="preserve">.</w:t>
      </w:r>
    </w:p>
    <w:p>
      <w:pPr>
        <w:numPr>
          <w:ilvl w:val="0"/>
          <w:numId w:val="1003"/>
        </w:numPr>
        <w:pStyle w:val="Compact"/>
      </w:pPr>
      <w:r>
        <w:rPr>
          <w:bCs/>
          <w:b/>
        </w:rPr>
        <w:t xml:space="preserve">Educational Outreach:</w:t>
      </w:r>
      <w:r>
        <w:br/>
      </w:r>
      <w:r>
        <w:t xml:space="preserve">Promote oceanographic education in local schools to raise awareness about the importance of Lake Ontario among future generations of residents in</w:t>
      </w:r>
      <w:r>
        <w:t xml:space="preserve"> </w:t>
      </w:r>
      <w:r>
        <w:rPr>
          <w:iCs/>
          <w:i/>
        </w:rPr>
        <w:t xml:space="preserve">Canada Toronto</w:t>
      </w:r>
      <w:r>
        <w:t xml:space="preserve">.</w:t>
      </w:r>
    </w:p>
    <w:bookmarkEnd w:id="28"/>
    <w:bookmarkStart w:id="29" w:name="conclusion"/>
    <w:p>
      <w:pPr>
        <w:pStyle w:val="Heading2"/>
      </w:pPr>
      <w:r>
        <w:t xml:space="preserve">7. Conclusion</w:t>
      </w:r>
    </w:p>
    <w:p>
      <w:pPr>
        <w:pStyle w:val="FirstParagraph"/>
      </w:pPr>
      <w:r>
        <w:t xml:space="preserve">This project report underscores that the term "Oceanographer" is not limited to marine environments. In the context of</w:t>
      </w:r>
    </w:p>
    <w:p>
      <w:pPr>
        <w:pStyle w:val="BodyText"/>
      </w:pPr>
      <w:r>
        <w:t xml:space="preserve">Canada TorontoOceanographer) directly contribute to the safety, health, and sustainability of</w:t>
      </w:r>
      <w:r>
        <w:t xml:space="preserve"> </w:t>
      </w:r>
      <w:r>
        <w:rPr>
          <w:iCs/>
          <w:i/>
        </w:rPr>
        <w:t xml:space="preserve">Canada Toronto</w:t>
      </w:r>
      <w:r>
        <w:t xml:space="preserve">.</w:t>
      </w:r>
    </w:p>
    <w:p>
      <w:pPr>
        <w:pStyle w:val="BodyText"/>
      </w:pPr>
      <w:r>
        <w:t xml:space="preserve">As climate change accelerates and urban pressures increase in</w:t>
      </w:r>
      <w:r>
        <w:t xml:space="preserve"> </w:t>
      </w:r>
      <w:r>
        <w:rPr>
          <w:bCs/>
          <w:b/>
        </w:rPr>
        <w:t xml:space="preserve">Canada Toronto</w:t>
      </w:r>
      <w:r>
        <w:t xml:space="preserve">, the reliance on oceanographic science will only grow. It is imperative that stakeholders recognize the value of this expertise. By investing in oceanographic research and personnel,</w:t>
      </w:r>
      <w:r>
        <w:t xml:space="preserve"> </w:t>
      </w:r>
      <w:r>
        <w:rPr>
          <w:iCs/>
          <w:i/>
        </w:rPr>
        <w:t xml:space="preserve">Canada Toronto</w:t>
      </w:r>
    </w:p>
    <w:p>
      <w:pPr>
        <w:pStyle w:val="BodyText"/>
      </w:pPr>
      <w:r>
        <w:t xml:space="preserve">We recommend the immediate adoption of these findings to strengthen the environmental resilience of</w:t>
      </w:r>
      <w:r>
        <w:t xml:space="preserve"> </w:t>
      </w:r>
      <w:r>
        <w:rPr>
          <w:bCs/>
          <w:b/>
        </w:rPr>
        <w:t xml:space="preserve">Canada Toronto</w:t>
      </w:r>
      <w:r>
        <w:t xml:space="preserve">. The continued involvement of a dedicated</w:t>
      </w:r>
    </w:p>
    <w:p>
      <w:pPr>
        <w:pStyle w:val="BodyText"/>
      </w:pPr>
      <w:r>
        <w:t xml:space="preserve">Oceanographer) is not just a scientific preference but an economic and ecological necessity for the region.</w:t>
      </w:r>
    </w:p>
    <w:p>
      <w:r>
        <w:pict>
          <v:rect style="width:0;height:1.5pt" o:hralign="center" o:hrstd="t" o:hr="t"/>
        </w:pict>
      </w:r>
    </w:p>
    <w:p>
      <w:pPr>
        <w:pStyle w:val="FirstParagraph"/>
      </w:pPr>
      <w:r>
        <w:rPr>
          <w:iCs/>
          <w:i/>
        </w:rPr>
        <w:t xml:space="preserve">This document was prepared in accordance with international standards for environmental reporting, tailored specifically for the jurisdictional and geographical realities of Canada Toronto. All references to oceanographic principles have been adapted to fit the limnological context of the Great Lakes region surrounding Canada Toronto.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Research and Monitoring Initiative in Canada Toronto</dc:title>
  <dc:creator/>
  <dc:language>en</dc:language>
  <cp:keywords/>
  <dcterms:created xsi:type="dcterms:W3CDTF">2026-07-29T18:33:44Z</dcterms:created>
  <dcterms:modified xsi:type="dcterms:W3CDTF">2026-07-29T18:33:44Z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