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Marseille</w:t>
      </w:r>
      <w:r>
        <w:t xml:space="preserve"> </w:t>
      </w:r>
      <w:r>
        <w:t xml:space="preserve">Oceanographic</w:t>
      </w:r>
      <w:r>
        <w:t xml:space="preserve"> </w:t>
      </w:r>
      <w:r>
        <w:t xml:space="preserve">Initiative</w:t>
      </w:r>
    </w:p>
    <w:bookmarkStart w:id="20" w:name="X4bc288ca8f424e240b077654b6d2240529e475d"/>
    <w:p>
      <w:pPr>
        <w:pStyle w:val="Heading1"/>
      </w:pPr>
      <w:r>
        <w:t xml:space="preserve">Project Report: The Marseille Oceanographic Initiative</w:t>
      </w:r>
    </w:p>
    <w:p>
      <w:pPr>
        <w:pStyle w:val="FirstParagraph"/>
      </w:pPr>
      <w:r>
        <w:rPr>
          <w:bCs/>
          <w:b/>
        </w:rPr>
        <w:t xml:space="preserve">Date:</w:t>
      </w:r>
      <w:r>
        <w:t xml:space="preserve"> </w:t>
      </w:r>
      <w:r>
        <w:t xml:space="preserve">October 24, 2023</w:t>
      </w:r>
    </w:p>
    <w:p>
      <w:pPr>
        <w:pStyle w:val="BodyText"/>
      </w:pPr>
      <w:r>
        <w:br/>
      </w:r>
      <w:r>
        <w:rPr>
          <w:iCs/>
          <w:i/>
        </w:rPr>
        <w:t xml:space="preserve">This document serves as a comprehensive overview of the new maritime research facility and educational program situated in France Marseille, focusing on the critical role of the modern</w:t>
      </w:r>
      <w:r>
        <w:rPr>
          <w:iCs/>
          <w:i/>
        </w:rPr>
        <w:t xml:space="preserve"> </w:t>
      </w:r>
      <w:r>
        <w:rPr>
          <w:bCs/>
          <w:b/>
          <w:iCs/>
          <w:i/>
        </w:rPr>
        <w:t xml:space="preserve">Oceanographer</w:t>
      </w:r>
      <w:r>
        <w:rPr>
          <w:iCs/>
          <w:i/>
        </w:rPr>
        <w:t xml:space="preserve">.</w:t>
      </w:r>
    </w:p>
    <w:bookmarkEnd w:id="20"/>
    <w:bookmarkStart w:id="21" w:name="executive-summary"/>
    <w:p>
      <w:pPr>
        <w:pStyle w:val="Heading2"/>
      </w:pPr>
      <w:r>
        <w:t xml:space="preserve">1. Executive Summary</w:t>
      </w:r>
    </w:p>
    <w:p>
      <w:pPr>
        <w:pStyle w:val="FirstParagraph"/>
      </w:pPr>
      <w:r>
        <w:t xml:space="preserve">The Mediterranean Sea represents one of the most biodiverse yet vulnerable marine ecosystems on Earth. As climate change accelerates and human activity intensifies, the need for advanced scientific understanding has never been more pressing. This project report outlines a strategic initiative to establish a state-of-the-art research hub in France Marseille, leveraging its historical significance as a gateway to the sea while positioning it as a future leader in marine science. The core mission of this initiative is to empower the next generation of</w:t>
      </w:r>
      <w:r>
        <w:t xml:space="preserve"> </w:t>
      </w:r>
      <w:r>
        <w:rPr>
          <w:bCs/>
          <w:b/>
        </w:rPr>
        <w:t xml:space="preserve">Oceanographer</w:t>
      </w:r>
      <w:r>
        <w:t xml:space="preserve"> </w:t>
      </w:r>
      <w:r>
        <w:t xml:space="preserve">professionals and provide critical data regarding ecosystem health, coastal resilience, and sustainable resource management.</w:t>
      </w:r>
    </w:p>
    <w:p>
      <w:pPr>
        <w:pStyle w:val="BodyText"/>
      </w:pPr>
      <w:r>
        <w:t xml:space="preserve">Marseille, located on the southeastern coast of France Marseille (more commonly referred to simply as Marseille in regional contexts but formally situated within this department), offers unique geological and ecological advantages. The port city’s interaction between urban development and marine environments provides a living laboratory for studying anthropogenic impacts on oceanic systems. By focusing on France Marseille, this project aims to create a localized response mechanism that can be scaled globally.</w:t>
      </w:r>
    </w:p>
    <w:bookmarkEnd w:id="21"/>
    <w:bookmarkStart w:id="22" w:name="Xe1a29a8ffbe5b682cdc4997d34d0efb4017fe3d"/>
    <w:p>
      <w:pPr>
        <w:pStyle w:val="Heading2"/>
      </w:pPr>
      <w:r>
        <w:t xml:space="preserve">2. Strategic Context: The Importance of Location</w:t>
      </w:r>
    </w:p>
    <w:p>
      <w:pPr>
        <w:pStyle w:val="FirstParagraph"/>
      </w:pPr>
      <w:r>
        <w:t xml:space="preserve">The selection of the site in France Marseille is not merely logistical but strategic. Historically, the port has been a nexus of trade and cultural exchange, but today it faces significant environmental challenges. Pollution from maritime traffic, rising sea temperatures, and invasive species threaten the local biodiversity. An advanced</w:t>
      </w:r>
      <w:r>
        <w:t xml:space="preserve"> </w:t>
      </w:r>
      <w:r>
        <w:rPr>
          <w:bCs/>
          <w:b/>
        </w:rPr>
        <w:t xml:space="preserve">Oceanographer</w:t>
      </w:r>
      <w:r>
        <w:t xml:space="preserve"> </w:t>
      </w:r>
      <w:r>
        <w:t xml:space="preserve">program located here can address these issues directly.</w:t>
      </w:r>
    </w:p>
    <w:p>
      <w:pPr>
        <w:pStyle w:val="BodyText"/>
      </w:pPr>
      <w:r>
        <w:t xml:space="preserve">Marseille’s geographical position allows for access to both shallow coastal waters and deeper pelagic zones within a relatively short distance. This diversity enables researchers to study multiple marine biomes simultaneously. Furthermore, the city’s existing infrastructure, including the Vieux-Port (Old Port) and the modern Euroméditerranée district, provides excellent connectivity for international collaboration. The initiative will partner with local universities and international bodies to ensure that every</w:t>
      </w:r>
      <w:r>
        <w:t xml:space="preserve"> </w:t>
      </w:r>
      <w:r>
        <w:rPr>
          <w:bCs/>
          <w:b/>
        </w:rPr>
        <w:t xml:space="preserve">Oceanographer</w:t>
      </w:r>
      <w:r>
        <w:t xml:space="preserve"> </w:t>
      </w:r>
      <w:r>
        <w:t xml:space="preserve">involved has access to top-tier academic resources while contributing to real-world conservation efforts.</w:t>
      </w:r>
    </w:p>
    <w:bookmarkEnd w:id="22"/>
    <w:bookmarkStart w:id="23" w:name="core-objectives-of-the-initiative"/>
    <w:p>
      <w:pPr>
        <w:pStyle w:val="Heading2"/>
      </w:pPr>
      <w:r>
        <w:t xml:space="preserve">3. Core Objectives of the Initiative</w:t>
      </w:r>
    </w:p>
    <w:p>
      <w:pPr>
        <w:pStyle w:val="FirstParagraph"/>
      </w:pPr>
      <w:r>
        <w:t xml:space="preserve">The project is built upon three primary pillars:</w:t>
      </w:r>
    </w:p>
    <w:p>
      <w:pPr>
        <w:numPr>
          <w:ilvl w:val="0"/>
          <w:numId w:val="1001"/>
        </w:numPr>
        <w:pStyle w:val="Compact"/>
      </w:pPr>
      <w:r>
        <w:rPr>
          <w:bCs/>
          <w:b/>
        </w:rPr>
        <w:t xml:space="preserve">Ambient Monitoring and Data Collection:</w:t>
      </w:r>
    </w:p>
    <w:p>
      <w:pPr>
        <w:numPr>
          <w:ilvl w:val="0"/>
          <w:numId w:val="1001"/>
        </w:numPr>
        <w:pStyle w:val="Compact"/>
      </w:pPr>
      <w:r>
        <w:rPr>
          <w:bCs/>
          <w:b/>
        </w:rPr>
        <w:t xml:space="preserve">Biodiversity Conservation:</w:t>
      </w:r>
    </w:p>
    <w:p>
      <w:pPr>
        <w:numPr>
          <w:ilvl w:val="0"/>
          <w:numId w:val="1001"/>
        </w:numPr>
        <w:pStyle w:val="Compact"/>
      </w:pPr>
      <w:r>
        <w:rPr>
          <w:bCs/>
          <w:b/>
        </w:rPr>
        <w:t xml:space="preserve">Educational Outreach and Training:</w:t>
      </w:r>
      <w:r>
        <w:t xml:space="preserve">Oceanographer studies, emphasizing fieldwork, data analysis, and policy advocacy.</w:t>
      </w:r>
    </w:p>
    <w:bookmarkEnd w:id="23"/>
    <w:bookmarkStart w:id="24" w:name="the-role-of-the-modern-oceanographer"/>
    <w:p>
      <w:pPr>
        <w:pStyle w:val="Heading2"/>
      </w:pPr>
      <w:r>
        <w:t xml:space="preserve">4. The Role of the Modern Oceanographer</w:t>
      </w:r>
    </w:p>
    <w:p>
      <w:pPr>
        <w:pStyle w:val="FirstParagraph"/>
      </w:pPr>
      <w:r>
        <w:t xml:space="preserve">In this project report context, the term "</w:t>
      </w:r>
      <w:r>
        <w:rPr>
          <w:bCs/>
          <w:b/>
        </w:rPr>
        <w:t xml:space="preserve">Oceanographer</w:t>
      </w:r>
      <w:r>
        <w:t xml:space="preserve">" is not limited to traditional definitions. We define a modern</w:t>
      </w:r>
      <w:r>
        <w:t xml:space="preserve"> </w:t>
      </w:r>
      <w:r>
        <w:rPr>
          <w:bCs/>
          <w:b/>
        </w:rPr>
        <w:t xml:space="preserve">Oceanographer</w:t>
      </w:r>
      <w:r>
        <w:t xml:space="preserve"> </w:t>
      </w:r>
      <w:r>
        <w:t xml:space="preserve">as an interdisciplinary specialist capable of integrating physics, chemistry, biology, and geology to solve complex marine problems. The training program in France Marseille will emphasize this holistic approach.</w:t>
      </w:r>
    </w:p>
    <w:p>
      <w:pPr>
        <w:pStyle w:val="BodyText"/>
      </w:pPr>
      <w:r>
        <w:t xml:space="preserve">Traditional oceanography often focused on description; modern oceanography focuses on prediction and mitigation. Participants in the Marseille initiative will learn to use artificial intelligence to model climate trends and satellite imagery to track illegal fishing activities. By embedding these skills within the specific context of France Marseille, we ensure that the lessons learned are applicable to other Mediterranean ports facing similar pressures.</w:t>
      </w:r>
    </w:p>
    <w:bookmarkEnd w:id="24"/>
    <w:bookmarkStart w:id="28" w:name="methodology-and-implementation-phases"/>
    <w:p>
      <w:pPr>
        <w:pStyle w:val="Heading2"/>
      </w:pPr>
      <w:r>
        <w:t xml:space="preserve">5. Methodology and Implementation Phases</w:t>
      </w:r>
    </w:p>
    <w:bookmarkStart w:id="25" w:name="X460e1785a78189889fdd5b1cdd562a1e425fb11"/>
    <w:p>
      <w:pPr>
        <w:pStyle w:val="Heading3"/>
      </w:pPr>
      <w:r>
        <w:t xml:space="preserve">Phase 1: Infrastructure Development (Months 1-12)</w:t>
      </w:r>
    </w:p>
    <w:p>
      <w:pPr>
        <w:pStyle w:val="FirstParagraph"/>
      </w:pPr>
      <w:r>
        <w:t xml:space="preserve">This phase involves the renovation of existing dock facilities in France Marseille to serve as research vessels' home base. Laboratory spaces will be equipped with high-performance computing clusters necessary for processing large datasets generated by an</w:t>
      </w:r>
      <w:r>
        <w:t xml:space="preserve"> </w:t>
      </w:r>
      <w:r>
        <w:rPr>
          <w:bCs/>
          <w:b/>
        </w:rPr>
        <w:t xml:space="preserve">Oceanographer</w:t>
      </w:r>
      <w:r>
        <w:t xml:space="preserve">. Stakeholder meetings will begin to establish partnerships with local fishing communities and government agencies.</w:t>
      </w:r>
    </w:p>
    <w:bookmarkEnd w:id="25"/>
    <w:bookmarkStart w:id="26" w:name="phase-2-pilot-studies-months-13-24"/>
    <w:p>
      <w:pPr>
        <w:pStyle w:val="Heading3"/>
      </w:pPr>
      <w:r>
        <w:t xml:space="preserve">Phase 2: Pilot Studies (Months 13-24)</w:t>
      </w:r>
    </w:p>
    <w:p>
      <w:pPr>
        <w:pStyle w:val="FirstParagraph"/>
      </w:pPr>
      <w:r>
        <w:t xml:space="preserve">Once infrastructure is operational, the first cohort of researchers, led by senior</w:t>
      </w:r>
      <w:r>
        <w:t xml:space="preserve"> </w:t>
      </w:r>
      <w:r>
        <w:rPr>
          <w:bCs/>
          <w:b/>
        </w:rPr>
        <w:t xml:space="preserve">Oceanographer</w:t>
      </w:r>
      <w:r>
        <w:t xml:space="preserve"> </w:t>
      </w:r>
      <w:r>
        <w:t xml:space="preserve">mentors, will commence pilot studies. These studies will focus on microplastic distribution in the harbor waters and noise pollution levels affecting cetaceans. Data collected here will form the baseline for future longitudinal studies.</w:t>
      </w:r>
    </w:p>
    <w:bookmarkEnd w:id="26"/>
    <w:bookmarkStart w:id="27" w:name="X5cfa60c82b538d2091b710b01e7caee48aa7e9a"/>
    <w:p>
      <w:pPr>
        <w:pStyle w:val="Heading3"/>
      </w:pPr>
      <w:r>
        <w:t xml:space="preserve">Phase 3: Expansion and Integration (Months 25-36)</w:t>
      </w:r>
    </w:p>
    <w:p>
      <w:pPr>
        <w:pStyle w:val="FirstParagraph"/>
      </w:pPr>
      <w:r>
        <w:t xml:space="preserve">This phase marks full operational capacity. The center will open its doors to international researchers visiting France Marseille. Educational workshops for local schools will begin, fostering a culture of marine stewardship among the youth. The curriculum for the</w:t>
      </w:r>
      <w:r>
        <w:t xml:space="preserve"> </w:t>
      </w:r>
      <w:r>
        <w:rPr>
          <w:bCs/>
          <w:b/>
        </w:rPr>
        <w:t xml:space="preserve">Oceanographer</w:t>
      </w:r>
      <w:r>
        <w:t xml:space="preserve"> </w:t>
      </w:r>
      <w:r>
        <w:t xml:space="preserve">training program will be finalized and accredited by European educational standards.</w:t>
      </w:r>
    </w:p>
    <w:bookmarkEnd w:id="27"/>
    <w:bookmarkEnd w:id="28"/>
    <w:bookmarkStart w:id="29" w:name="Xacb02e4aa8a3a2fd168eb9c0b754c422f47e474"/>
    <w:p>
      <w:pPr>
        <w:pStyle w:val="Heading2"/>
      </w:pPr>
      <w:r>
        <w:t xml:space="preserve">6. Budgetary Overview and Resource Allocation</w:t>
      </w:r>
    </w:p>
    <w:p>
      <w:pPr>
        <w:pStyle w:val="FirstParagraph"/>
      </w:pPr>
      <w:r>
        <w:t xml:space="preserve">C Category</w:t>
      </w:r>
    </w:p>
    <w:p>
      <w:pPr>
        <w:pStyle w:val="BodyText"/>
      </w:pPr>
      <w:r>
        <w:t xml:space="preserve">Description</w:t>
      </w:r>
    </w:p>
    <w:p>
      <w:pPr>
        <w:pStyle w:val="BodyText"/>
      </w:pPr>
      <w:r>
        <w:t xml:space="preserve">Infrastructure</w:t>
      </w:r>
    </w:p>
    <w:p>
      <w:pPr>
        <w:pStyle w:val="BodyText"/>
      </w:pPr>
      <w:r>
        <w:t xml:space="preserve">Laboratory setup, vessel maintenance, docking fees in France Marseille.</w:t>
      </w:r>
    </w:p>
    <w:p>
      <w:pPr>
        <w:pStyle w:val="BodyText"/>
      </w:pPr>
      <w:r>
        <w:t xml:space="preserve">R&amp;D Equipment</w:t>
      </w:r>
    </w:p>
    <w:p>
      <w:pPr>
        <w:pStyle w:val="BodyText"/>
      </w:pPr>
      <w:r>
        <w:t xml:space="preserve">AUVs, sonar systems, water sampling drones for Oceanographer use.</w:t>
      </w:r>
      <w:r>
        <w:rPr>
          <w:bCs/>
          <w:b/>
        </w:rPr>
        <w:t xml:space="preserve">Personnel</w:t>
      </w:r>
    </w:p>
    <w:p>
      <w:pPr>
        <w:pStyle w:val="BodyText"/>
      </w:pPr>
      <w:r>
        <w:t xml:space="preserve">Salaries for researchers, technicians, and administrative staff. Competitive funding packages to attract top-tier</w:t>
      </w:r>
      <w:r>
        <w:t xml:space="preserve"> </w:t>
      </w:r>
      <w:r>
        <w:rPr>
          <w:bCs/>
          <w:b/>
        </w:rPr>
        <w:t xml:space="preserve">Oceanographer</w:t>
      </w:r>
      <w:r>
        <w:t xml:space="preserve"> </w:t>
      </w:r>
      <w:r>
        <w:t xml:space="preserve">talent from around the world.</w:t>
      </w:r>
    </w:p>
    <w:p>
      <w:pPr>
        <w:pStyle w:val="BodyText"/>
      </w:pPr>
      <w:r>
        <w:t xml:space="preserve">Educational Programs</w:t>
      </w:r>
    </w:p>
    <w:p>
      <w:pPr>
        <w:pStyle w:val="BodyText"/>
      </w:pPr>
      <w:r>
        <w:t xml:space="preserve">Workshops, curriculum development, student scholarships.</w:t>
      </w:r>
    </w:p>
    <w:p>
      <w:pPr>
        <w:pStyle w:val="BodyText"/>
      </w:pPr>
      <w:r>
        <w:t xml:space="preserve">Total Estimated Budget (Year 1)</w:t>
      </w:r>
    </w:p>
    <w:p>
      <w:pPr>
        <w:pStyle w:val="BodyText"/>
      </w:pPr>
      <w:r>
        <w:t xml:space="preserve">€4,500,000</w:t>
      </w:r>
    </w:p>
    <w:bookmarkEnd w:id="29"/>
    <w:bookmarkStart w:id="30" w:name="expected-outcomes-and-impact"/>
    <w:p>
      <w:pPr>
        <w:pStyle w:val="Heading2"/>
      </w:pPr>
      <w:r>
        <w:t xml:space="preserve">7. Expected Outcomes and Impact</w:t>
      </w:r>
    </w:p>
    <w:p>
      <w:pPr>
        <w:pStyle w:val="FirstParagraph"/>
      </w:pPr>
      <w:r>
        <w:t xml:space="preserve">The successful implementation of this project will yield significant scientific and social benefits. Scientifically, the data gathered by the resident</w:t>
      </w:r>
      <w:r>
        <w:t xml:space="preserve"> </w:t>
      </w:r>
      <w:r>
        <w:rPr>
          <w:bCs/>
          <w:b/>
        </w:rPr>
        <w:t xml:space="preserve">Oceanographer</w:t>
      </w:r>
      <w:r>
        <w:t xml:space="preserve"> </w:t>
      </w:r>
      <w:r>
        <w:t xml:space="preserve">team will contribute to global climate models, providing high-resolution insights into Mediterranean ecosystem dynamics.</w:t>
      </w:r>
    </w:p>
    <w:p>
      <w:pPr>
        <w:pStyle w:val="BodyText"/>
      </w:pPr>
      <w:r>
        <w:t xml:space="preserve">Socially, the initiative aims to bridge the gap between science and society. By locating in France Marseille, a city deeply connected to its maritime heritage, we ensure that scientific findings are translated into actionable policies for local government. The training of new</w:t>
      </w:r>
      <w:r>
        <w:t xml:space="preserve"> </w:t>
      </w:r>
      <w:r>
        <w:rPr>
          <w:bCs/>
          <w:b/>
        </w:rPr>
        <w:t xml:space="preserve">Oceanographer</w:t>
      </w:r>
      <w:r>
        <w:t xml:space="preserve"> </w:t>
      </w:r>
      <w:r>
        <w:t xml:space="preserve">professionals ensures a sustainable pipeline of experts dedicated to ocean conservation.</w:t>
      </w:r>
    </w:p>
    <w:bookmarkEnd w:id="30"/>
    <w:bookmarkStart w:id="31" w:name="conclusion"/>
    <w:p>
      <w:pPr>
        <w:pStyle w:val="Heading2"/>
      </w:pPr>
      <w:r>
        <w:t xml:space="preserve">8. Conclusion</w:t>
      </w:r>
    </w:p>
    <w:p>
      <w:pPr>
        <w:pStyle w:val="FirstParagraph"/>
      </w:pPr>
      <w:r>
        <w:t xml:space="preserve">In conclusion, this Project Report highlights the critical need for enhanced marine research capabilities in the Mediterranean region. By establishing a premier center for study and practice in France Marseille, we create a focal point for innovation and conservation. The modern</w:t>
      </w:r>
      <w:r>
        <w:t xml:space="preserve"> </w:t>
      </w:r>
      <w:r>
        <w:rPr>
          <w:bCs/>
          <w:b/>
        </w:rPr>
        <w:t xml:space="preserve">Oceanographer</w:t>
      </w:r>
      <w:r>
        <w:t xml:space="preserve"> </w:t>
      </w:r>
      <w:r>
        <w:t xml:space="preserve">is essential to navigating the complexities of our changing planet, and equipping them with the right tools, location-specific knowledge, and interdisciplinary training is paramount. This initiative promises to secure the health of our oceans while honoring the rich maritime history of France Marseille.</w:t>
      </w:r>
    </w:p>
    <w:p>
      <w:pPr>
        <w:pStyle w:val="BodyText"/>
      </w:pPr>
      <w:r>
        <w:t xml:space="preserve">We urge stakeholders to support this vision, recognizing that investing in oceanographic science today is an investment in a sustainable future for all.</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Marseille Oceanographic Initiative</dc:title>
  <dc:creator/>
  <dc:language>en</dc:language>
  <cp:keywords/>
  <dcterms:created xsi:type="dcterms:W3CDTF">2026-07-29T16:37:36Z</dcterms:created>
  <dcterms:modified xsi:type="dcterms:W3CDTF">2026-07-29T16:37:36Z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