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Paris</w:t>
      </w:r>
      <w:r>
        <w:t xml:space="preserve"> </w:t>
      </w:r>
      <w:r>
        <w:t xml:space="preserve">Oceanography</w:t>
      </w:r>
      <w:r>
        <w:t xml:space="preserve"> </w:t>
      </w:r>
      <w:r>
        <w:t xml:space="preserve">Initiative</w:t>
      </w:r>
    </w:p>
    <w:bookmarkStart w:id="30" w:name="Xa61cc4f64b0f90d8c00bedfa34edcaa39faef99"/>
    <w:p>
      <w:pPr>
        <w:pStyle w:val="Heading1"/>
      </w:pPr>
      <w:r>
        <w:t xml:space="preserve">Project Report: Strategic Implementation of Oceanographic Research in France Paris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The Ministry of Ecological Transition, French Republic</w:t>
      </w:r>
      <w:r>
        <w:br/>
      </w:r>
      <w:r>
        <w:rPr>
          <w:bCs/>
          <w:b/>
        </w:rPr>
        <w:t xml:space="preserve">From:</w:t>
      </w:r>
      <w:r>
        <w:t xml:space="preserve"> </w:t>
      </w:r>
      <w:r>
        <w:t xml:space="preserve">Department of Marine Sciences and Strategic Planning</w:t>
      </w:r>
      <w:r>
        <w:br/>
      </w:r>
      <w:r>
        <w:rPr>
          <w:iCs/>
          <w:i/>
        </w:rPr>
        <w:t xml:space="preserve">This document outlines the comprehensive framework for establishing a state-of-the-art Oceanographer research hub in France Paris, bridging the gap between continental intelligence and maritime data.</w:t>
      </w:r>
    </w:p>
    <w:bookmarkStart w:id="20" w:name="executive-summary"/>
    <w:p>
      <w:pPr>
        <w:pStyle w:val="Heading2"/>
      </w:pPr>
      <w:r>
        <w:t xml:space="preserve">1. Executive Summary</w:t>
      </w:r>
    </w:p>
    <w:p>
      <w:pPr>
        <w:pStyle w:val="FirstParagraph"/>
      </w:pPr>
      <w:r>
        <w:t xml:space="preserve">The objective of this Project Report is to detail the strategic necessity and operational framework for deploying advanced Oceanographer capabilities within the heart of France Paris. While traditionally associated with coastal activities, the modern discipline of oceanography has evolved into a data-centric science that requires sophisticated analytical hubs located in centers of political and intellectual power. This report argues that positioning an Oceanographer facility in France Paris is not merely symbolic but essential for integrating maritime policy, climate change mitigation strategies, and blue economy innovations at the highest levels of governance.</w:t>
      </w:r>
    </w:p>
    <w:bookmarkEnd w:id="20"/>
    <w:bookmarkStart w:id="21" w:name="introduction-and-context"/>
    <w:p>
      <w:pPr>
        <w:pStyle w:val="Heading2"/>
      </w:pPr>
      <w:r>
        <w:t xml:space="preserve">2. Introduction and Context</w:t>
      </w:r>
    </w:p>
    <w:p>
      <w:pPr>
        <w:pStyle w:val="FirstParagraph"/>
      </w:pPr>
      <w:r>
        <w:t xml:space="preserve">Oceanography serves as the critical lens through which we understand global climate systems, biodiversity loss, and resource management. However, for too long a disconnect has existed between data collection vessels at sea and the policy-making bodies on land. By situating an Oceanographer institute in France Paris, we create a direct conduit between scientific discovery and legislative action. France Paris stands as the capital of diplomacy and culture in Europe; locating this specialized project here ensures that oceanographic data informs national agendas regarding international treaties, environmental protection laws, and sustainable development goals.</w:t>
      </w:r>
    </w:p>
    <w:p>
      <w:pPr>
        <w:pStyle w:val="BodyText"/>
      </w:pPr>
      <w:r>
        <w:t xml:space="preserve">The term "Oceanographer" in this context refers not only to the individual scientist but to the institutional entity responsible for monitoring marine environments. The unique geographical position of France Paris allows for collaboration with inland research centers while maintaining strong ties with France’s extensive overseas territories and metropolitan coastlines, including the Atlantic, Mediterranean, and Pacific sectors.</w:t>
      </w:r>
    </w:p>
    <w:bookmarkEnd w:id="21"/>
    <w:bookmarkStart w:id="25" w:name="strategic-objectives-in-france-paris"/>
    <w:p>
      <w:pPr>
        <w:pStyle w:val="Heading2"/>
      </w:pPr>
      <w:r>
        <w:t xml:space="preserve">3. Strategic Objectives in France Paris</w:t>
      </w:r>
    </w:p>
    <w:bookmarkStart w:id="22" w:name="policy-integration"/>
    <w:p>
      <w:pPr>
        <w:pStyle w:val="Heading3"/>
      </w:pPr>
      <w:r>
        <w:t xml:space="preserve">3.1 Policy Integration</w:t>
      </w:r>
    </w:p>
    <w:p>
      <w:pPr>
        <w:pStyle w:val="FirstParagraph"/>
      </w:pPr>
      <w:r>
        <w:t xml:space="preserve">The primary goal is to embed oceanographic expertise directly into the administrative framework of France Paris. By placing Oceanographer researchers within walking distance of key ministries, we facilitate real-time data exchange that can influence decisions on fishing quotas, pollution control, and coastal defense mechanisms.</w:t>
      </w:r>
    </w:p>
    <w:bookmarkEnd w:id="22"/>
    <w:bookmarkStart w:id="23" w:name="international-diplomacy"/>
    <w:p>
      <w:pPr>
        <w:pStyle w:val="Heading3"/>
      </w:pPr>
      <w:r>
        <w:t xml:space="preserve">3.2 International Diplomacy</w:t>
      </w:r>
    </w:p>
    <w:p>
      <w:pPr>
        <w:pStyle w:val="FirstParagraph"/>
      </w:pPr>
      <w:r>
        <w:t xml:space="preserve">As a global hub for diplomacy in France Paris, the city hosts numerous international organizations dealing with environmental issues. An Oceanographer presence here allows France to lead global conversations on ocean conservation, leveraging scientific authority to shape international maritime law.</w:t>
      </w:r>
    </w:p>
    <w:bookmarkEnd w:id="23"/>
    <w:bookmarkStart w:id="24" w:name="technological-innovation"/>
    <w:p>
      <w:pPr>
        <w:pStyle w:val="Heading3"/>
      </w:pPr>
      <w:r>
        <w:t xml:space="preserve">3.3 Technological Innovation</w:t>
      </w:r>
    </w:p>
    <w:p>
      <w:pPr>
        <w:pStyle w:val="FirstParagraph"/>
      </w:pPr>
      <w:r>
        <w:t xml:space="preserve">Leveraging the tech ecosystem of France Paris, this project aims to develop AI-driven models for predicting oceanic changes. The synergy between French engineering excellence and marine science will position the nation as a leader in blue technology.</w:t>
      </w:r>
    </w:p>
    <w:bookmarkEnd w:id="24"/>
    <w:bookmarkEnd w:id="25"/>
    <w:bookmarkStart w:id="26" w:name="methodology-and-operational-framework"/>
    <w:p>
      <w:pPr>
        <w:pStyle w:val="Heading2"/>
      </w:pPr>
      <w:r>
        <w:t xml:space="preserve">4. Methodology and Operational Framework</w:t>
      </w:r>
    </w:p>
    <w:p>
      <w:pPr>
        <w:pStyle w:val="FirstParagraph"/>
      </w:pPr>
      <w:r>
        <w:t xml:space="preserve">The implementation of the Oceanographer project in France Paris relies on a three-pillar approach: Data Aggregation, Interdisciplinary Collaboration, and Public Engagement.</w:t>
      </w:r>
    </w:p>
    <w:p>
      <w:pPr>
        <w:pStyle w:val="BodyText"/>
      </w:pPr>
      <w:r>
        <w:t xml:space="preserve">Pillar</w:t>
      </w:r>
    </w:p>
    <w:p>
      <w:pPr>
        <w:pStyle w:val="BodyText"/>
      </w:pPr>
      <w:r>
        <w:t xml:space="preserve">Description</w:t>
      </w:r>
    </w:p>
    <w:p>
      <w:pPr>
        <w:pStyle w:val="BodyText"/>
      </w:pPr>
      <w:r>
        <w:t xml:space="preserve">KPI (Key Performance Indicator)</w:t>
      </w:r>
    </w:p>
    <w:p>
      <w:pPr>
        <w:pStyle w:val="BodyText"/>
      </w:pPr>
      <w:r>
        <w:t xml:space="preserve">Data Aggregation</w:t>
      </w:r>
    </w:p>
    <w:p>
      <w:pPr>
        <w:pStyle w:val="BodyText"/>
      </w:pPr>
      <w:r>
        <w:t xml:space="preserve">Ingesting satellite and buoy data into central servers in France Paris.</w:t>
      </w:r>
    </w:p>
    <w:p>
      <w:pPr>
        <w:pStyle w:val="BodyText"/>
      </w:pPr>
      <w:r>
        <w:t xml:space="preserve">Petabytes processed monthly.</w:t>
      </w:r>
    </w:p>
    <w:p>
      <w:pPr>
        <w:pStyle w:val="BodyText"/>
      </w:pPr>
      <w:r>
        <w:t xml:space="preserve">Collaboration</w:t>
      </w:r>
    </w:p>
    <w:p>
      <w:pPr>
        <w:pStyle w:val="BodyText"/>
      </w:pPr>
      <w:r>
        <w:br/>
      </w:r>
      <w:r>
        <w:t xml:space="preserve">&gt;Linking Oceanographer teams with local universities (e.g., Sorbonne).</w:t>
      </w:r>
    </w:p>
    <w:p>
      <w:pPr>
        <w:pStyle w:val="BodyText"/>
      </w:pPr>
      <w:r>
        <w:br/>
      </w:r>
      <w:r>
        <w:t xml:space="preserve">&gt;Joint publication rate per quarter.</w:t>
      </w:r>
    </w:p>
    <w:p>
      <w:pPr>
        <w:pStyle w:val="BodyText"/>
      </w:pPr>
      <w:r>
        <w:t xml:space="preserve">Polymer Engagement</w:t>
      </w:r>
    </w:p>
    <w:p>
      <w:pPr>
        <w:pStyle w:val="BodyText"/>
      </w:pPr>
      <w:r>
        <w:br/>
      </w:r>
      <w:r>
        <w:t xml:space="preserve">&gt;Public workshops and digital dashboards for citizens in France Paris.</w:t>
      </w:r>
    </w:p>
    <w:p>
      <w:pPr>
        <w:pStyle w:val="BodyText"/>
      </w:pPr>
      <w:r>
        <w:br/>
      </w:r>
      <w:r>
        <w:t xml:space="preserve">&gt;Monthly visitor attendance figures.</w:t>
      </w:r>
    </w:p>
    <w:bookmarkEnd w:id="26"/>
    <w:bookmarkStart w:id="27" w:name="challenges-and-mitigation-strategies"/>
    <w:p>
      <w:pPr>
        <w:pStyle w:val="Heading2"/>
      </w:pPr>
      <w:r>
        <w:t xml:space="preserve">5. Challenges and Mitigation Strategies</w:t>
      </w:r>
    </w:p>
    <w:p>
      <w:pPr>
        <w:pStyle w:val="FirstParagraph"/>
      </w:pPr>
      <w:r>
        <w:t xml:space="preserve">Establishing an Oceanographer hub in France Paris, a city not located on the sea, presents logistical challenges. The primary issue is the "distance from data sources." To mitigate this, we will implement high-bandwidth digital twin technologies that mirror coastal environments virtually. This allows researchers in France Paris to interact with real-time oceanic models as if they were standing on the deck of a ship.</w:t>
      </w:r>
    </w:p>
    <w:p>
      <w:pPr>
        <w:pStyle w:val="BodyText"/>
      </w:pPr>
      <w:r>
        <w:t xml:space="preserve">Another challenge is securing funding in a competitive landscape. However, by framing the project under the urgent banner of climate change and national security, we can attract investments from both public entities and private enterprises interested in sustainable logistics and energy.</w:t>
      </w:r>
    </w:p>
    <w:bookmarkEnd w:id="27"/>
    <w:bookmarkStart w:id="28" w:name="expected-outcomes"/>
    <w:p>
      <w:pPr>
        <w:pStyle w:val="Heading2"/>
      </w:pPr>
      <w:r>
        <w:t xml:space="preserve">6. Expected Outcomes</w:t>
      </w:r>
    </w:p>
    <w:p>
      <w:pPr>
        <w:pStyle w:val="FirstParagraph"/>
      </w:pPr>
      <w:r>
        <w:t xml:space="preserve">The successful deployment of this Oceanographer initiative will result in a measurable increase in policy responsiveness to marine emergencies. Furthermore, it will enhance the scientific reputation of France Paris as a center for interdisciplinary excellence. We anticipate that within five years, this project will produce groundbreaking insights into carbon sequestration methods and biodiversity preservation, directly contributing to France’s national climate commitments.</w:t>
      </w:r>
    </w:p>
    <w:bookmarkEnd w:id="28"/>
    <w:bookmarkStart w:id="29" w:name="conclusion"/>
    <w:p>
      <w:pPr>
        <w:pStyle w:val="Heading2"/>
      </w:pPr>
      <w:r>
        <w:t xml:space="preserve">7. Conclusion</w:t>
      </w:r>
    </w:p>
    <w:p>
      <w:pPr>
        <w:pStyle w:val="FirstParagraph"/>
      </w:pPr>
      <w:r>
        <w:t xml:space="preserve">In conclusion, the integration of advanced Oceanographer capabilities within France Paris is a logical and necessary evolution of modern marine science. It breaks down geographical silos, placing critical environmental data at the center of political decision-making. This Project Report serves as a blueprint for transforming France Paris into not just a cultural capital, but a pivotal node in global oceanographic intelligence. By embracing this initiative, stakeholders will secure a legacy of environmental stewardship and scientific innovation.</w:t>
      </w:r>
    </w:p>
    <w:p>
      <w:pPr>
        <w:pStyle w:val="BodyText"/>
      </w:pPr>
      <w:r>
        <w:br/>
      </w:r>
      <w:r>
        <w:br/>
      </w:r>
    </w:p>
    <w:p>
      <w:pPr>
        <w:pStyle w:val="BodyText"/>
      </w:pPr>
      <w:r>
        <w:t xml:space="preserve">End of Document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Paris Oceanography Initiative</dc:title>
  <dc:creator/>
  <dc:language>en</dc:language>
  <cp:keywords/>
  <dcterms:created xsi:type="dcterms:W3CDTF">2026-07-29T14:20:11Z</dcterms:created>
  <dcterms:modified xsi:type="dcterms:W3CDTF">2026-07-29T14:20:11Z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