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the</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India,</w:t>
      </w:r>
      <w:r>
        <w:t xml:space="preserve"> </w:t>
      </w:r>
      <w:r>
        <w:t xml:space="preserve">Bangalore</w:t>
      </w:r>
    </w:p>
    <w:bookmarkStart w:id="28" w:name="X71420d6ae2e3683bc9fbeb2f4c2c32621550821"/>
    <w:p>
      <w:pPr>
        <w:pStyle w:val="Heading1"/>
      </w:pPr>
      <w:r>
        <w:t xml:space="preserve">Project Report: Establishing the Oceanographic Research Initiative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National Science and Technology Board</w:t>
      </w:r>
      <w:r>
        <w:br/>
      </w:r>
      <w:r>
        <w:rPr>
          <w:bCs/>
          <w:b/>
        </w:rPr>
        <w:t xml:space="preserve">From:</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 project report outlines the strategic proposal for establishing a state-of-the-art oceanographic research facility within the bustling technology hub of Bangalore, India. While historically an inland city, Bangalore (Bengaluru) has emerged as the intellectual capital of India, housing premier institutions such as the Indian Institute of Science (IISc), ISRO headquarters, and a vibrant startup ecosystem. This document argues that locating a specialized Oceanographer facility in</w:t>
      </w:r>
      <w:r>
        <w:t xml:space="preserve"> </w:t>
      </w:r>
      <w:r>
        <w:rPr>
          <w:bCs/>
          <w:b/>
        </w:rPr>
        <w:t xml:space="preserve">India Bangalore</w:t>
      </w:r>
      <w:r>
        <w:t xml:space="preserve"> </w:t>
      </w:r>
      <w:r>
        <w:t xml:space="preserve">is not only feasible but strategically advantageous for leveraging computational power, data analytics expertise, and interdisciplinary collaboration. The primary objective is to create a nexus between deep-sea exploration technology and high-performance computing, positioning</w:t>
      </w:r>
      <w:r>
        <w:t xml:space="preserve"> </w:t>
      </w:r>
      <w:r>
        <w:rPr>
          <w:bCs/>
          <w:b/>
        </w:rPr>
        <w:t xml:space="preserve">India Bangalore</w:t>
      </w:r>
    </w:p>
    <w:bookmarkEnd w:id="20"/>
    <w:bookmarkStart w:id="21" w:name="introduction-and-background"/>
    <w:p>
      <w:pPr>
        <w:pStyle w:val="Heading2"/>
      </w:pPr>
      <w:r>
        <w:t xml:space="preserve">2. Introduction and Background</w:t>
      </w:r>
    </w:p>
    <w:p>
      <w:pPr>
        <w:pStyle w:val="FirstParagraph"/>
      </w:pPr>
      <w:r>
        <w:t xml:space="preserve">Oceanography is no longer solely about physical expeditions to coastlines; it has become a data-intensive discipline requiring massive processing capabilities, satellite imagery analysis, and biological modeling. Traditionally, oceanographic institutes in</w:t>
      </w:r>
      <w:r>
        <w:t xml:space="preserve"> </w:t>
      </w:r>
      <w:r>
        <w:rPr>
          <w:bCs/>
          <w:b/>
        </w:rPr>
        <w:t xml:space="preserve">India</w:t>
      </w:r>
      <w:r>
        <w:t xml:space="preserve">, such as the National Institute of Oceanography (NIO) in Goa or the Indian National Centre for Ocean Information Services (INCOIS) in Hyderabad, have been coastal-based. However, a paradigm shift is required to integrate these efforts with India’s greatest strength: its information technology sector.</w:t>
      </w:r>
    </w:p>
    <w:p>
      <w:pPr>
        <w:pStyle w:val="BodyText"/>
      </w:pPr>
      <w:r>
        <w:t xml:space="preserve">The proposal introduces the concept of an "Inland Oceanographer Hub" in</w:t>
      </w:r>
      <w:r>
        <w:t xml:space="preserve"> </w:t>
      </w:r>
      <w:r>
        <w:rPr>
          <w:bCs/>
          <w:b/>
        </w:rPr>
        <w:t xml:space="preserve">India Bangalore</w:t>
      </w:r>
      <w:r>
        <w:t xml:space="preserve">. This center will not conduct wet-lab experiments or deploy physical submersibles directly but will serve as the central nervous system for analyzing ocean data generated by coastal partners and international collaborators. By situating this hub in</w:t>
      </w:r>
      <w:r>
        <w:t xml:space="preserve"> </w:t>
      </w:r>
      <w:r>
        <w:rPr>
          <w:bCs/>
          <w:b/>
        </w:rPr>
        <w:t xml:space="preserve">India Bangalore</w:t>
      </w:r>
      <w:r>
        <w:t xml:space="preserve">, we can exploit the city’s robust infrastructure, skilled workforce, and proximity to academic excellence to drive innovation in marine science.</w:t>
      </w:r>
    </w:p>
    <w:bookmarkEnd w:id="21"/>
    <w:bookmarkStart w:id="22" w:name="strategic-rationale-why-india-bangalore"/>
    <w:p>
      <w:pPr>
        <w:pStyle w:val="Heading2"/>
      </w:pPr>
      <w:r>
        <w:t xml:space="preserve">3. Strategic Rationale: Why India Bangalore?</w:t>
      </w:r>
    </w:p>
    <w:p>
      <w:pPr>
        <w:pStyle w:val="FirstParagraph"/>
      </w:pPr>
      <w:r>
        <w:t xml:space="preserve">The decision to locate the Oceanographer facility in</w:t>
      </w:r>
      <w:r>
        <w:t xml:space="preserve"> </w:t>
      </w:r>
      <w:r>
        <w:rPr>
          <w:bCs/>
          <w:b/>
        </w:rPr>
        <w:t xml:space="preserve">India Bangalore</w:t>
      </w:r>
      <w:r>
        <w:t xml:space="preserve"> </w:t>
      </w:r>
      <w:r>
        <w:t xml:space="preserve">is driven by several critical factors:</w:t>
      </w:r>
    </w:p>
    <w:p>
      <w:pPr>
        <w:numPr>
          <w:ilvl w:val="0"/>
          <w:numId w:val="1001"/>
        </w:numPr>
        <w:pStyle w:val="Compact"/>
      </w:pPr>
      <w:r>
        <w:rPr>
          <w:bCs/>
          <w:b/>
        </w:rPr>
        <w:t xml:space="preserve">Data Processing Power:</w:t>
      </w:r>
      <w:r>
        <w:t xml:space="preserve"> </w:t>
      </w:r>
      <w:r>
        <w:t xml:space="preserve">Modern oceanography relies on big data. Bangalore hosts some of the world’s leading supercomputing centers and IT giants. The synergy between local tech companies and oceanographic researchers can lead to breakthroughs in AI-driven climate modeling.</w:t>
      </w:r>
    </w:p>
    <w:p>
      <w:pPr>
        <w:numPr>
          <w:ilvl w:val="0"/>
          <w:numId w:val="1001"/>
        </w:numPr>
        <w:pStyle w:val="Compact"/>
      </w:pPr>
      <w:r>
        <w:rPr>
          <w:bCs/>
          <w:b/>
        </w:rPr>
        <w:t xml:space="preserve">Talent Pool:</w:t>
      </w:r>
      <w:r>
        <w:t xml:space="preserve"> </w:t>
      </w:r>
      <w:r>
        <w:rPr>
          <w:bCs/>
          <w:b/>
        </w:rPr>
        <w:t xml:space="preserve">India Bangalore</w:t>
      </w:r>
    </w:p>
    <w:p>
      <w:pPr>
        <w:numPr>
          <w:ilvl w:val="0"/>
          <w:numId w:val="1001"/>
        </w:numPr>
        <w:pStyle w:val="Compact"/>
      </w:pPr>
      <w:r>
        <w:rPr>
          <w:bCs/>
          <w:b/>
        </w:rPr>
        <w:t xml:space="preserve">Ecosystem Integration:</w:t>
      </w:r>
    </w:p>
    <w:p>
      <w:pPr>
        <w:numPr>
          <w:ilvl w:val="0"/>
          <w:numId w:val="1001"/>
        </w:numPr>
        <w:pStyle w:val="Compact"/>
      </w:pPr>
      <w:r>
        <w:rPr>
          <w:bCs/>
          <w:b/>
        </w:rPr>
        <w:t xml:space="preserve">National Connectivity:</w:t>
      </w:r>
      <w:r>
        <w:t xml:space="preserve">India. This logistical accessibility ensures smooth supply chain operations.</w:t>
      </w:r>
    </w:p>
    <w:bookmarkEnd w:id="22"/>
    <w:bookmarkStart w:id="23" w:name="project-objectives"/>
    <w:p>
      <w:pPr>
        <w:pStyle w:val="Heading2"/>
      </w:pPr>
      <w:r>
        <w:t xml:space="preserve">4. Project Objectives</w:t>
      </w:r>
    </w:p>
    <w:p>
      <w:pPr>
        <w:pStyle w:val="FirstParagraph"/>
      </w:pPr>
      <w:r>
        <w:t xml:space="preserve">The Oceanographer initiative in</w:t>
      </w:r>
      <w:r>
        <w:t xml:space="preserve"> </w:t>
      </w:r>
      <w:r>
        <w:rPr>
          <w:bCs/>
          <w:b/>
        </w:rPr>
        <w:t xml:space="preserve">India Bangalore</w:t>
      </w:r>
      <w:r>
        <w:t xml:space="preserve"> </w:t>
      </w:r>
      <w:r>
        <w:rPr>
          <w:iCs/>
          <w:i/>
        </w:rPr>
        <w:t xml:space="preserve">aims to achieve the following core objectives:</w:t>
      </w:r>
    </w:p>
    <w:p>
      <w:pPr>
        <w:numPr>
          <w:ilvl w:val="0"/>
          <w:numId w:val="1002"/>
        </w:numPr>
        <w:pStyle w:val="Compact"/>
      </w:pPr>
      <w:r>
        <w:rPr>
          <w:bCs/>
          <w:b/>
        </w:rPr>
        <w:t xml:space="preserve">Centralized Data Aggregation:</w:t>
      </w:r>
      <w:r>
        <w:t xml:space="preserve"> </w:t>
      </w:r>
      <w:r>
        <w:t xml:space="preserve">To create a unified database for all marine data collected along the Indian coastline, processed and stored in secure facilities within Bangalore.</w:t>
      </w:r>
    </w:p>
    <w:p>
      <w:pPr>
        <w:numPr>
          <w:ilvl w:val="0"/>
          <w:numId w:val="1002"/>
        </w:numPr>
        <w:pStyle w:val="Compact"/>
      </w:pPr>
      <w:r>
        <w:rPr>
          <w:bCs/>
          <w:b/>
        </w:rPr>
        <w:t xml:space="preserve">Predictive Modeling:</w:t>
      </w:r>
      <w:r>
        <w:t xml:space="preserve"> </w:t>
      </w:r>
      <w:r>
        <w:t xml:space="preserve">To develop advanced algorithms capable of predicting tsunamis, storm surges, and El Niño patterns with higher accuracy than current global models.</w:t>
      </w:r>
    </w:p>
    <w:p>
      <w:pPr>
        <w:numPr>
          <w:ilvl w:val="0"/>
          <w:numId w:val="1002"/>
        </w:numPr>
        <w:pStyle w:val="Compact"/>
      </w:pPr>
      <w:r>
        <w:rPr>
          <w:bCs/>
          <w:b/>
        </w:rPr>
        <w:t xml:space="preserve">Biodiversity Mapping:</w:t>
      </w:r>
      <w:r>
        <w:t xml:space="preserve"> </w:t>
      </w:r>
      <w:r>
        <w:t xml:space="preserve">To utilize satellite data to map marine biodiversity hotspots in the Indian Ocean, aiding in conservation efforts and sustainable fisheries management.</w:t>
      </w:r>
    </w:p>
    <w:p>
      <w:pPr>
        <w:numPr>
          <w:ilvl w:val="0"/>
          <w:numId w:val="1002"/>
        </w:numPr>
        <w:pStyle w:val="Compact"/>
      </w:pPr>
      <w:r>
        <w:rPr>
          <w:bCs/>
          <w:b/>
        </w:rPr>
        <w:t xml:space="preserve">Cross-Disciplinary Research:</w:t>
      </w:r>
      <w:r>
        <w:t xml:space="preserve"> </w:t>
      </w:r>
      <w:r>
        <w:t xml:space="preserve">To foster collaboration between computer scientists, biologists, geologists, and policy makers within the academic framework of Bangalore.</w:t>
      </w:r>
    </w:p>
    <w:bookmarkEnd w:id="23"/>
    <w:bookmarkStart w:id="24" w:name="operational-structure"/>
    <w:p>
      <w:pPr>
        <w:pStyle w:val="Heading2"/>
      </w:pPr>
      <w:r>
        <w:t xml:space="preserve">5. Operational Structure</w:t>
      </w:r>
    </w:p>
    <w:p>
      <w:pPr>
        <w:pStyle w:val="FirstParagraph"/>
      </w:pPr>
      <w:r>
        <w:t xml:space="preserve">The facility in</w:t>
      </w:r>
      <w:r>
        <w:t xml:space="preserve"> </w:t>
      </w:r>
      <w:r>
        <w:rPr>
          <w:bCs/>
          <w:b/>
        </w:rPr>
        <w:t xml:space="preserve">India Bangalore</w:t>
      </w:r>
      <w:r>
        <w:t xml:space="preserve"> </w:t>
      </w:r>
      <w:r>
        <w:rPr>
          <w:iCs/>
          <w:i/>
        </w:rPr>
        <w:t xml:space="preserve">will operate under a hybrid model combining public funding and private partnerships.</w:t>
      </w:r>
    </w:p>
    <w:p>
      <w:pPr>
        <w:pStyle w:val="BodyText"/>
      </w:pPr>
      <w:r>
        <w:rPr>
          <w:bCs/>
          <w:b/>
        </w:rPr>
        <w:t xml:space="preserve">Department</w:t>
      </w:r>
    </w:p>
    <w:p>
      <w:pPr>
        <w:pStyle w:val="BodyText"/>
      </w:pPr>
      <w:r>
        <w:rPr>
          <w:bCs/>
          <w:b/>
        </w:rPr>
        <w:t xml:space="preserve">Function</w:t>
      </w:r>
    </w:p>
    <w:p>
      <w:pPr>
        <w:pStyle w:val="BodyText"/>
      </w:pPr>
      <w:r>
        <w:t xml:space="preserve">Key Activities in India Bangalore</w:t>
      </w:r>
    </w:p>
    <w:p>
      <w:pPr>
        <w:pStyle w:val="BodyText"/>
      </w:pPr>
      <w:r>
        <w:t xml:space="preserve">TD&gt;Data Analytics UnitTD&gt;TD&gt;- Processing satellite imagery</w:t>
      </w:r>
      <w:r>
        <w:br/>
      </w:r>
      <w:r>
        <w:t xml:space="preserve">- Climate simulation modelingTD/&gt;Tr /&gt;TR style="background-color: #f9f9f9;"&gt;</w:t>
      </w:r>
    </w:p>
    <w:p>
      <w:pPr>
        <w:pStyle w:val="BodyText"/>
      </w:pPr>
      <w:r>
        <w:rPr>
          <w:bCs/>
          <w:b/>
        </w:rPr>
        <w:t xml:space="preserve">Technology Development Wing</w:t>
      </w:r>
    </w:p>
    <w:p>
      <w:pPr>
        <w:pStyle w:val="BodyText"/>
      </w:pPr>
      <w:r>
        <w:rPr>
          <w:bCs/>
          <w:b/>
        </w:rPr>
        <w:t xml:space="preserve">R&amp;D of Sensors and Drones</w:t>
      </w:r>
      <w:r>
        <w:rPr>
          <w:bCs/>
          <w:b/>
        </w:rPr>
        <w:t xml:space="preserve"> </w:t>
      </w:r>
      <w:r>
        <w:rPr>
          <w:bCs/>
          <w:b/>
        </w:rPr>
        <w:t xml:space="preserve">TD&gt;- Prototyping autonomous underwater vehicles (AUVs)</w:t>
      </w:r>
      <w:r>
        <w:br/>
      </w:r>
      <w:r>
        <w:rPr>
          <w:bCs/>
          <w:b/>
        </w:rPr>
        <w:t xml:space="preserve">- IoT sensor integrationTD/&gt;Tr /&gt;TR style="background-color: #f2f2f2;"&gt;</w:t>
      </w:r>
    </w:p>
    <w:p>
      <w:pPr>
        <w:pStyle w:val="BodyText"/>
      </w:pPr>
      <w:r>
        <w:rPr>
          <w:bCs/>
          <w:b/>
        </w:rPr>
        <w:t xml:space="preserve">Policy and Outreach Division</w:t>
      </w:r>
    </w:p>
    <w:p>
      <w:pPr>
        <w:pStyle w:val="BodyText"/>
      </w:pPr>
      <w:r>
        <w:rPr>
          <w:bCs/>
          <w:b/>
        </w:rPr>
        <w:t xml:space="preserve">Educational Programs and Policy Advice</w:t>
      </w:r>
      <w:r>
        <w:rPr>
          <w:bCs/>
          <w:b/>
        </w:rPr>
        <w:t xml:space="preserve"> </w:t>
      </w:r>
      <w:r>
        <w:rPr>
          <w:bCs/>
          <w:b/>
        </w:rPr>
        <w:t xml:space="preserve">TD&gt;- Training government officials on marine data</w:t>
      </w:r>
      <w:r>
        <w:br/>
      </w:r>
      <w:r>
        <w:rPr>
          <w:bCs/>
          <w:b/>
        </w:rPr>
        <w:t xml:space="preserve">- Public awareness campaigns on ocean healthTD/&gt;Tr /&gt;TR style="background-color: #f9f9f9;"&gt;</w:t>
      </w:r>
    </w:p>
    <w:p>
      <w:pPr>
        <w:pStyle w:val="BodyText"/>
      </w:pPr>
      <w:r>
        <w:rPr>
          <w:bCs/>
          <w:b/>
        </w:rPr>
        <w:t xml:space="preserve">Clinical Analysis Lab</w:t>
      </w:r>
    </w:p>
    <w:p>
      <w:pPr>
        <w:pStyle w:val="BodyText"/>
      </w:pPr>
      <w:r>
        <w:rPr>
          <w:bCs/>
          <w:b/>
        </w:rPr>
        <w:t xml:space="preserve">Biological Sample Processing</w:t>
      </w:r>
      <w:r>
        <w:rPr>
          <w:bCs/>
          <w:b/>
        </w:rPr>
        <w:t xml:space="preserve"> </w:t>
      </w:r>
      <w:r>
        <w:rPr>
          <w:bCs/>
          <w:b/>
        </w:rPr>
        <w:t xml:space="preserve">TD&gt;- Genetic sequencing of marine organisms</w:t>
      </w:r>
      <w:r>
        <w:br/>
      </w:r>
      <w:r>
        <w:rPr>
          <w:bCs/>
          <w:b/>
        </w:rPr>
        <w:t xml:space="preserve">- Toxicology studies for pollution trackingTD/&gt;Tr /&gt;TR style="background-color: #f2f2f2;"&gt;</w:t>
      </w:r>
    </w:p>
    <w:p>
      <w:pPr>
        <w:pStyle w:val="BodyText"/>
      </w:pPr>
      <w:r>
        <w:rPr>
          <w:bCs/>
          <w:b/>
        </w:rPr>
        <w:t xml:space="preserve">Administrative Headquarters</w:t>
      </w:r>
    </w:p>
    <w:p>
      <w:pPr>
        <w:pStyle w:val="BodyText"/>
      </w:pPr>
      <w:r>
        <w:t xml:space="preserve">Management and Finance</w:t>
      </w:r>
      <w:r>
        <w:t xml:space="preserve"> </w:t>
      </w:r>
      <w:r>
        <w:t xml:space="preserve">TD&gt;- Grant management</w:t>
      </w:r>
      <w:r>
        <w:br/>
      </w:r>
      <w:r>
        <w:t xml:space="preserve">- International collaboration liaisonTD/&gt;Tr /&gt;TR style="background-color: #e6e6e6;"&gt;</w:t>
      </w:r>
    </w:p>
    <w:p>
      <w:pPr>
        <w:pStyle w:val="BodyText"/>
      </w:pPr>
      <w:r>
        <w:t xml:space="preserve">table &gt;</w:t>
      </w:r>
    </w:p>
    <w:bookmarkEnd w:id="24"/>
    <w:bookmarkStart w:id="25" w:name="expected-outcomes-and-impact-on-india"/>
    <w:p>
      <w:pPr>
        <w:pStyle w:val="Heading2"/>
      </w:pPr>
      <w:r>
        <w:t xml:space="preserve">6. Expected Outcomes and Impact on India</w:t>
      </w:r>
    </w:p>
    <w:p>
      <w:pPr>
        <w:pStyle w:val="FirstParagraph"/>
      </w:pPr>
      <w:r>
        <w:t xml:space="preserve">The establishment of this Oceanographer hub in</w:t>
      </w:r>
      <w:r>
        <w:t xml:space="preserve"> </w:t>
      </w:r>
      <w:r>
        <w:rPr>
          <w:bCs/>
          <w:b/>
        </w:rPr>
        <w:t xml:space="preserve">India Bangalore</w:t>
      </w:r>
      <w:r>
        <w:t xml:space="preserve"> </w:t>
      </w:r>
      <w:r>
        <w:rPr>
          <w:iCs/>
          <w:i/>
        </w:rPr>
        <w:t xml:space="preserve">will have profound implications for the nation.</w:t>
      </w:r>
    </w:p>
    <w:p>
      <w:pPr>
        <w:pStyle w:val="BodyText"/>
      </w:pPr>
      <w:r>
        <w:rPr>
          <w:bCs/>
          <w:b/>
        </w:rPr>
        <w:t xml:space="preserve">Economic Impact:</w:t>
      </w:r>
      <w:r>
        <w:t xml:space="preserve"> </w:t>
      </w:r>
      <w:r>
        <w:t xml:space="preserve">By leveraging the tech ecosystem of Bangalore, the project will create thousands of high-skilled jobs. It will also attract international research grants and foreign direct investment into India’s marine technology sector. The development of proprietary software for ocean modeling can be exported globally, generating significant revenue.</w:t>
      </w:r>
    </w:p>
    <w:p>
      <w:pPr>
        <w:pStyle w:val="BodyText"/>
      </w:pPr>
      <w:r>
        <w:rPr>
          <w:bCs/>
          <w:b/>
        </w:rPr>
        <w:t xml:space="preserve">Environmental Impact:</w:t>
      </w:r>
      <w:r>
        <w:t xml:space="preserve"> </w:t>
      </w:r>
      <w:r>
        <w:t xml:space="preserve">Enhanced monitoring capabilities will allow for early detection of oil spills, illegal fishing activities, and coral bleaching events. This proactive approach is crucial for protecting India’s extensive coastline and marine resources. The data generated will support sustainable development goals (SDGs) related to life below water.</w:t>
      </w:r>
    </w:p>
    <w:p>
      <w:pPr>
        <w:pStyle w:val="BodyText"/>
      </w:pPr>
      <w:r>
        <w:rPr>
          <w:bCs/>
          <w:b/>
        </w:rPr>
        <w:t xml:space="preserve">Social Impact:</w:t>
      </w:r>
      <w:r>
        <w:t xml:space="preserve"> </w:t>
      </w:r>
      <w:r>
        <w:t xml:space="preserve">Improved weather prediction models will directly benefit coastal communities by providing timely warnings against cyclones and tsunamis, saving lives and property. Furthermore, the center will serve as an educational hub, inspiring young students in Bangalore and across</w:t>
      </w:r>
      <w:r>
        <w:t xml:space="preserve"> </w:t>
      </w:r>
      <w:r>
        <w:rPr>
          <w:bCs/>
          <w:b/>
        </w:rPr>
        <w:t xml:space="preserve">India</w:t>
      </w:r>
      <w:r>
        <w:t xml:space="preserve"> </w:t>
      </w:r>
      <w:r>
        <w:t xml:space="preserve">to pursue careers in marine sciences.</w:t>
      </w:r>
    </w:p>
    <w:bookmarkEnd w:id="25"/>
    <w:bookmarkStart w:id="26" w:name="risk-assessment-and-mitigation"/>
    <w:p>
      <w:pPr>
        <w:pStyle w:val="Heading2"/>
      </w:pPr>
      <w:r>
        <w:t xml:space="preserve">7. Risk Assessment and Mitigation</w:t>
      </w:r>
    </w:p>
    <w:p>
      <w:pPr>
        <w:numPr>
          <w:ilvl w:val="0"/>
          <w:numId w:val="1003"/>
        </w:numPr>
        <w:pStyle w:val="Compact"/>
      </w:pPr>
      <w:r>
        <w:rPr>
          <w:bCs/>
          <w:b/>
        </w:rPr>
        <w:t xml:space="preserve">Risk:</w:t>
      </w:r>
      <w:r>
        <w:t xml:space="preserve"> </w:t>
      </w:r>
      <w:r>
        <w:t xml:space="preserve">Distance from the ocean may lead to a disconnect between data analysts and field operations.</w:t>
      </w:r>
      <w:r>
        <w:t xml:space="preserve"> </w:t>
      </w:r>
      <w:r>
        <w:rPr>
          <w:bCs/>
          <w:b/>
        </w:rPr>
        <w:t xml:space="preserve">Mitigation:</w:t>
      </w:r>
      <w:r>
        <w:t xml:space="preserve"> </w:t>
      </w:r>
      <w:r>
        <w:t xml:space="preserve">Regular rotation of staff between the Bangalore hub and coastal institutes like NIO. Mandatory field visits for all senior researchers.</w:t>
      </w:r>
    </w:p>
    <w:p>
      <w:pPr>
        <w:numPr>
          <w:ilvl w:val="0"/>
          <w:numId w:val="1003"/>
        </w:numPr>
        <w:pStyle w:val="Compact"/>
      </w:pPr>
      <w:r>
        <w:rPr>
          <w:bCs/>
          <w:b/>
        </w:rPr>
        <w:t xml:space="preserve">Risk:</w:t>
      </w:r>
      <w:r>
        <w:t xml:space="preserve"> </w:t>
      </w:r>
      <w:r>
        <w:t xml:space="preserve">High initial capital expenditure for computing infrastructure.</w:t>
      </w:r>
    </w:p>
    <w:p>
      <w:pPr>
        <w:numPr>
          <w:ilvl w:val="0"/>
          <w:numId w:val="1000"/>
        </w:numPr>
        <w:pStyle w:val="Compact"/>
      </w:pPr>
      <w:r>
        <w:t xml:space="preserve">Mitigation: Leasing cloud computing resources initially and partnering with local IT firms who may offer sponsored infrastructure in exchange for branding or research rights.</w:t>
      </w:r>
    </w:p>
    <w:p>
      <w:pPr>
        <w:numPr>
          <w:ilvl w:val="0"/>
          <w:numId w:val="1003"/>
        </w:numPr>
        <w:pStyle w:val="Compact"/>
      </w:pPr>
      <w:r>
        <w:t xml:space="preserve">RISK: DATA PRIVACY AND SECURITY ISSUES.</w:t>
      </w:r>
      <w:r>
        <w:br/>
      </w:r>
    </w:p>
    <w:p>
      <w:pPr>
        <w:numPr>
          <w:ilvl w:val="0"/>
          <w:numId w:val="1000"/>
        </w:numPr>
        <w:pStyle w:val="Compact"/>
      </w:pPr>
      <w:r>
        <w:t xml:space="preserve">MITIGATION: IMPLEMENTING CYBERSECURITY PROTOCOLS TAILORED TO GOVERNMENT-LEVEL DATA PROTECTION STANDARDS.</w:t>
      </w:r>
    </w:p>
    <w:bookmarkEnd w:id="26"/>
    <w:bookmarkStart w:id="27" w:name="conclusion"/>
    <w:p>
      <w:pPr>
        <w:pStyle w:val="Heading2"/>
      </w:pPr>
      <w:r>
        <w:t xml:space="preserve">8. Conclusion</w:t>
      </w:r>
    </w:p>
    <w:p>
      <w:pPr>
        <w:pStyle w:val="FirstParagraph"/>
      </w:pPr>
      <w:r>
        <w:t xml:space="preserve">In conclusion, the proposal to establish an Oceanographer research facility in</w:t>
      </w:r>
      <w:r>
        <w:t xml:space="preserve"> </w:t>
      </w:r>
      <w:r>
        <w:rPr>
          <w:bCs/>
          <w:b/>
        </w:rPr>
        <w:t xml:space="preserve">India Bangalore</w:t>
      </w:r>
      <w:r>
        <w:t xml:space="preserve"> </w:t>
      </w:r>
      <w:r>
        <w:rPr>
          <w:iCs/>
          <w:i/>
        </w:rPr>
        <w:t xml:space="preserve">represents a bold and innovative step toward modernizing India’s approach to marine science.</w:t>
      </w:r>
      <w:r>
        <w:t xml:space="preserve"> </w:t>
      </w:r>
      <w:r>
        <w:t xml:space="preserve">By capitalizing on the city’s technological prowess, we can overcome geographical limitations and create a world-class center for oceanographic excellence. This project aligns perfectly with</w:t>
      </w:r>
      <w:r>
        <w:t xml:space="preserve"> </w:t>
      </w:r>
      <w:r>
        <w:rPr>
          <w:bCs/>
          <w:b/>
        </w:rPr>
        <w:t xml:space="preserve">India</w:t>
      </w:r>
      <w:r>
        <w:t xml:space="preserve">’s vision of becoming a global leader in scientific innovation. The integration of digital intelligence with oceanographic inquiry will not only advance our understanding of the seas but also drive economic growth and environmental sustainability. We strongly recommend the immediate approval and funding initiation for this transformative project.</w:t>
      </w:r>
    </w:p>
    <w:p>
      <w:pPr>
        <w:pStyle w:val="BodyText"/>
      </w:pPr>
      <w:r>
        <w:rPr>
          <w:iCs/>
          <w:i/>
        </w:rPr>
        <w:t xml:space="preserve">Note: This document serves as a comprehensive overview for stakeholders involved in the planning phase of the Oceanographer initiative in India Bangalore. Further technical specifications and financial breakdowns are attached in Appendix 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the Oceanographic Research Initiative in India, Bangalore</dc:title>
  <dc:creator/>
  <cp:keywords/>
  <dcterms:created xsi:type="dcterms:W3CDTF">2026-07-29T21:23:56Z</dcterms:created>
  <dcterms:modified xsi:type="dcterms:W3CDTF">2026-07-29T21:23:56Z</dcterms:modified>
</cp:coreProperties>
</file>

<file path=docProps/custom.xml><?xml version="1.0" encoding="utf-8"?>
<Properties xmlns="http://schemas.openxmlformats.org/officeDocument/2006/custom-properties" xmlns:vt="http://schemas.openxmlformats.org/officeDocument/2006/docPropsVTypes"/>
</file>