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Myanmar</w:t>
      </w:r>
      <w:r>
        <w:t xml:space="preserve"> </w:t>
      </w:r>
      <w:r>
        <w:t xml:space="preserve">Yangon</w:t>
      </w:r>
    </w:p>
    <w:p>
      <w:pPr>
        <w:pStyle w:val="FirstParagraph"/>
      </w:pPr>
      <w:r>
        <w:t xml:space="preserve">```html</w:t>
      </w:r>
    </w:p>
    <w:bookmarkStart w:id="20" w:name="oceanographer-project-report"/>
    <w:p>
      <w:pPr>
        <w:pStyle w:val="Heading1"/>
      </w:pPr>
      <w:r>
        <w:t xml:space="preserve">Oceanographer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Environmental Conservation and Forestry, Myanmar</w:t>
      </w:r>
      <w:r>
        <w:br/>
      </w:r>
      <w:r>
        <w:rPr>
          <w:bCs/>
          <w:b/>
        </w:rPr>
        <w:t xml:space="preserve">From:</w:t>
      </w:r>
      <w:r>
        <w:t xml:space="preserve"> </w:t>
      </w:r>
      <w:r>
        <w:t xml:space="preserve">Strategic Oceanographic Advisory Board</w:t>
      </w:r>
      <w:r>
        <w:br/>
      </w:r>
    </w:p>
    <w:p>
      <w:pPr>
        <w:pStyle w:val="BodyText"/>
      </w:pPr>
      <w:r>
        <w:t xml:space="preserve">Subject: Comprehensive Assessment and Implementation Strategy for Oceanographer Initiatives in Myanmar Yangon</w:t>
      </w:r>
    </w:p>
    <w:p>
      <w:pPr>
        <w:pStyle w:val="BodyText"/>
      </w:pPr>
      <w:r>
        <w:t xml:space="preserve">The purpose of this comprehensive Project Report is to outline the critical necessity, strategic planning, and operational framework for deploying advanced oceanographic studies centered in Myanmar Yangon As a nation with significant maritime heritage and an expanding coastal economy Myanmar Yangon serves as a pivotal hub for understanding the complex marine ecosystems of the Bay Bengal And Andaman Sea This document details how integrating professional Oceanographer services into local environmental policy will safeguard biodiversity enhance economic stability and prepare communities for climate change related challenges specific to this region.</w:t>
      </w:r>
    </w:p>
    <w:p>
      <w:pPr>
        <w:pStyle w:val="BodyText"/>
      </w:pPr>
      <w:r>
        <w:t xml:space="preserve">The geographical positioning of Myanmar Yangon offers unparalleled access to diverse marine environments ranging from riverine estuaries to deep sea continental shelves Historically the waters surrounding Myanmar Yangon have supported thriving fisheries tourism And transportation networks However recent years have seen increased pressure on these resources due rapid urbanization industrial growth and global climate shifts The term Oceanographer in this context refers not only to scientists but also to a holistic approach involving data collection environmental modeling And community engagement By focusing our efforts on Myanmar Yangon we aim to create a replicable model for sustainable marine management that can be scaled across the wider nation.</w:t>
      </w:r>
    </w:p>
    <w:p>
      <w:pPr>
        <w:pStyle w:val="BodyText"/>
      </w:pPr>
      <w:r>
        <w:t xml:space="preserve">This Project Report outlines three primary objectives driven by the need for specialized Oceanographer expertise in Myanmar Yangon:</w:t>
      </w:r>
    </w:p>
    <w:p>
      <w:pPr>
        <w:numPr>
          <w:ilvl w:val="0"/>
          <w:numId w:val="1001"/>
        </w:numPr>
        <w:pStyle w:val="Compact"/>
      </w:pPr>
      <w:r>
        <w:rPr>
          <w:bCs/>
          <w:b/>
        </w:rPr>
        <w:t xml:space="preserve">Biodiversity Conservation:</w:t>
      </w:r>
      <w:r>
        <w:t xml:space="preserve"> </w:t>
      </w:r>
      <w:r>
        <w:t xml:space="preserve">To map and monitor critical habitats such as mangroves coral reefs And seagrass beds which are essential for marine life breeding grounds.</w:t>
      </w:r>
    </w:p>
    <w:p>
      <w:pPr>
        <w:numPr>
          <w:ilvl w:val="0"/>
          <w:numId w:val="1001"/>
        </w:numPr>
        <w:pStyle w:val="Compact"/>
      </w:pPr>
      <w:r>
        <w:rPr>
          <w:bCs/>
          <w:b/>
        </w:rPr>
        <w:t xml:space="preserve">Climatic Resilience:</w:t>
      </w:r>
      <w:r>
        <w:t xml:space="preserve"> </w:t>
      </w:r>
      <w:r>
        <w:t xml:space="preserve">To develop predictive models regarding sea level rise storm surges And coastal erosion specifically affecting the infrastructure and populations of Myanmar Yangon.</w:t>
      </w:r>
    </w:p>
    <w:p>
      <w:pPr>
        <w:numPr>
          <w:ilvl w:val="0"/>
          <w:numId w:val="1001"/>
        </w:numPr>
        <w:pStyle w:val="Compact"/>
      </w:pPr>
      <w:r>
        <w:rPr>
          <w:bCs/>
          <w:b/>
        </w:rPr>
        <w:t xml:space="preserve">Sustainable Economic Development:</w:t>
      </w:r>
      <w:r>
        <w:t xml:space="preserve"> </w:t>
      </w:r>
      <w:r>
        <w:t xml:space="preserve">To provide data-driven recommendations for fisheries management offshore energy projects And marine tourism ensuring long-term viability without environmental degradation.</w:t>
      </w:r>
    </w:p>
    <w:p>
      <w:pPr>
        <w:pStyle w:val="FirstParagraph"/>
      </w:pPr>
      <w:r>
        <w:t xml:space="preserve">To achieve the stated objectives this Project Report proposes a phased implementation strategy led by certified Oceanographer teams The first phase involves baseline data collection This includes water quality testing sediment analysis And acoustic monitoring of marine mammal populations The second phase focuses on data integration Using advanced remote sensing technologies combined with in situ measurements from Myanmar Yangon ports and coastal outposts Finally the third phase emphasizes community application Where findings are translated into actionable policy briefs for local stakeholders In Myanmar Yangon collaboration with international research institutions will ensure that local Oceanographer professionals receive cutting-edge training thereby building indigenous capacity.</w:t>
      </w:r>
    </w:p>
    <w:p>
      <w:pPr>
        <w:pStyle w:val="BodyText"/>
      </w:pPr>
      <w:r>
        <w:t xml:space="preserve">Implementing this Project Report faces several challenges Unique to the context of Myanmar Yangon These include logistical difficulties in accessing remote coastal areas limited infrastructure for high-tech laboratory analysis And bureaucratic hurdles However The Oceanographer team proposes mitigation strategies such as utilizing unmanned aerial vehicles (UAVs) for hard-to-reach sites establishing mobile laboratories And engaging early with government officials to streamline regulatory approvals By addressing these challenges proactively the Project Report ensures that the introduction of rigorous oceanographic standards in Myanmar Yangon remains feasible and effective.</w:t>
      </w:r>
    </w:p>
    <w:p>
      <w:pPr>
        <w:pStyle w:val="BodyText"/>
      </w:pPr>
      <w:r>
        <w:t xml:space="preserve">The successful execution of this initiative will yield significant benefits for both environmental health And economic prosperity In Myanmar Yangon Improved data accuracy will lead to better disaster preparedness reducing potential losses from flooding And storm events Furthermore By empowering local Oceanographer experts The project fosters a knowledge-based economy attracting green investment opportunities Additionally The preservation of marine ecosystems supports the livelihoods of millions who depend on fishing And related industries Thus this Project Report serves as more than just an academic exercise It represents a vital step towards securing the future of Myanmar Yangon's marine resources.</w:t>
      </w:r>
    </w:p>
    <w:p>
      <w:pPr>
        <w:pStyle w:val="BodyText"/>
      </w:pPr>
      <w:r>
        <w:t xml:space="preserve">In conclusion this Project Report underscores the urgent need for dedicated Oceanographer initiatives tailored to the unique environmental dynamics of Myanmar Yangon By investing in scientific research sustainable practices And local capacity building we can protect one of Asia's most valuable yet vulnerable coastal regions The recommendations herein provide a clear roadmap For achieving these goals ensuring that future generations Of citizens And marine life alike Can thrive within the rich aquatic ecosystems surrounding Myanmar Yangon.</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Myanmar Yangon</dc:title>
  <dc:creator/>
  <dc:language>en</dc:language>
  <cp:keywords/>
  <dcterms:created xsi:type="dcterms:W3CDTF">2026-07-29T06:45:13Z</dcterms:created>
  <dcterms:modified xsi:type="dcterms:W3CDTF">2026-07-29T06:45:13Z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