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Oceanographer</w:t>
      </w:r>
      <w:r>
        <w:t xml:space="preserve"> </w:t>
      </w:r>
      <w:r>
        <w:t xml:space="preserve">Initiative</w:t>
      </w:r>
      <w:r>
        <w:t xml:space="preserve"> </w:t>
      </w:r>
      <w:r>
        <w:t xml:space="preserve">in</w:t>
      </w:r>
      <w:r>
        <w:t xml:space="preserve"> </w:t>
      </w:r>
      <w:r>
        <w:t xml:space="preserve">Netherlands</w:t>
      </w:r>
      <w:r>
        <w:t xml:space="preserve"> </w:t>
      </w:r>
      <w:r>
        <w:t xml:space="preserve">Amsterdam</w:t>
      </w:r>
    </w:p>
    <w:bookmarkStart w:id="33" w:name="X938632b7213ba8119c4355aa4b871f16cb57e7a"/>
    <w:p>
      <w:pPr>
        <w:pStyle w:val="Heading1"/>
      </w:pPr>
      <w:r>
        <w:t xml:space="preserve">Project Report: Strategic Integration of the Oceanographer in Netherlands Amsterdam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Dutch Ministry of Infrastructure and Water Management / Port of Amsterdam Authority</w:t>
      </w:r>
      <w:r>
        <w:br/>
      </w:r>
      <w:r>
        <w:rPr>
          <w:bCs/>
          <w:b/>
        </w:rPr>
        <w:t xml:space="preserve">From:</w:t>
      </w:r>
      <w:r>
        <w:t xml:space="preserve"> </w:t>
      </w:r>
      <w:r>
        <w:t xml:space="preserve">Project Steering Committee</w:t>
      </w:r>
      <w:r>
        <w:br/>
      </w:r>
      <w:r>
        <w:rPr>
          <w:bCs/>
          <w:b/>
        </w:rPr>
        <w:t xml:space="preserve">Subject:</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serves as a comprehensive evaluation of the critical role played by the</w:t>
      </w:r>
      <w:r>
        <w:t xml:space="preserve"> </w:t>
      </w:r>
      <w:r>
        <w:rPr>
          <w:bCs/>
          <w:b/>
        </w:rPr>
        <w:t xml:space="preserve">Oceanographer</w:t>
      </w:r>
      <w:r>
        <w:t xml:space="preserve"> </w:t>
      </w:r>
      <w:r>
        <w:t xml:space="preserve">within the maritime and environmental frameworks of</w:t>
      </w:r>
    </w:p>
    <w:p>
      <w:pPr>
        <w:pStyle w:val="BodyText"/>
      </w:pPr>
      <w:r>
        <w:t xml:space="preserve">Netherlands Amsterdam.. As one of Europe's busiest ports and a central hub for trade, energy logistics, and urban development, Amsterdam faces unique hydrodynamic challenges. The integration of specialized oceanographic expertise is no longer merely an academic pursuit but a fundamental operational necessity. This document outlines the strategic importance of deploying advanced</w:t>
      </w:r>
      <w:r>
        <w:t xml:space="preserve"> </w:t>
      </w:r>
      <w:r>
        <w:rPr>
          <w:bCs/>
          <w:b/>
        </w:rPr>
        <w:t xml:space="preserve">Oceanographer</w:t>
      </w:r>
      <w:r>
        <w:t xml:space="preserve"> </w:t>
      </w:r>
      <w:r>
        <w:t xml:space="preserve">capabilities to address climate adaptation, port infrastructure integrity, and sustainable shipping corridors within the</w:t>
      </w:r>
    </w:p>
    <w:p>
      <w:pPr>
        <w:pStyle w:val="BodyText"/>
      </w:pPr>
      <w:r>
        <w:t xml:space="preserve">Netherlands Amsterdam region.</w:t>
      </w:r>
    </w:p>
    <w:p>
      <w:pPr>
        <w:pStyle w:val="BodyText"/>
      </w:pPr>
      <w:r>
        <w:rPr>
          <w:bCs/>
          <w:b/>
        </w:rPr>
        <w:t xml:space="preserve">Key Objective:</w:t>
      </w:r>
      <w:r>
        <w:t xml:space="preserve"> </w:t>
      </w:r>
      <w:r>
        <w:t xml:space="preserve">To define how high-level oceanographic data and analysis directly influence policy and engineering decisions in</w:t>
      </w:r>
    </w:p>
    <w:p>
      <w:pPr>
        <w:pStyle w:val="BodyText"/>
      </w:pPr>
      <w:r>
        <w:t xml:space="preserve">Netherlands Amsterdam.</w:t>
      </w:r>
    </w:p>
    <w:bookmarkEnd w:id="20"/>
    <w:bookmarkStart w:id="21" w:name="X6a17417fd480d255a058be4f69fda9fd9338df9"/>
    <w:p>
      <w:pPr>
        <w:pStyle w:val="Heading2"/>
      </w:pPr>
      <w:r>
        <w:t xml:space="preserve">2. Contextual Background: The Unique Hydrology of Netherlands Amsterdam</w:t>
      </w:r>
    </w:p>
    <w:p>
      <w:pPr>
        <w:pStyle w:val="FirstParagraph"/>
      </w:pPr>
      <w:r>
        <w:t xml:space="preserve">The geographical position of</w:t>
      </w:r>
    </w:p>
    <w:p>
      <w:pPr>
        <w:pStyle w:val="BodyText"/>
      </w:pPr>
      <w:r>
        <w:t xml:space="preserve">Netherlands Amsterdam is defined by its intricate relationship with water. Unlike typical coastal cities,</w:t>
      </w:r>
    </w:p>
    <w:p>
      <w:pPr>
        <w:pStyle w:val="BodyText"/>
      </w:pPr>
      <w:r>
        <w:t xml:space="preserve">Netherlands Amsterdam exists within a complex deltaic system characterized by tidal influences from the North Sea, riverine inputs from the Rhine-Meuse-Scheldt delta, and extensive man-made canal networks. This specific hydrographic environment necessitates a specialized approach to maritime management.</w:t>
      </w:r>
    </w:p>
    <w:p>
      <w:pPr>
        <w:pStyle w:val="BodyText"/>
      </w:pPr>
      <w:r>
        <w:t xml:space="preserve">The</w:t>
      </w:r>
      <w:r>
        <w:t xml:space="preserve"> </w:t>
      </w:r>
      <w:r>
        <w:rPr>
          <w:bCs/>
          <w:b/>
        </w:rPr>
        <w:t xml:space="preserve">Oceanographer</w:t>
      </w:r>
      <w:r>
        <w:t xml:space="preserve"> </w:t>
      </w:r>
      <w:r>
        <w:t xml:space="preserve">plays a pivotal role in deciphering these complex interactions. In</w:t>
      </w:r>
    </w:p>
    <w:p>
      <w:pPr>
        <w:pStyle w:val="BodyText"/>
      </w:pPr>
      <w:r>
        <w:t xml:space="preserve">Netherlands Amsterdam, water levels are not static; they fluctuate due to meteorological events, seasonal river discharge variations, and long-term sea-level rise trends. Understanding these dynamics is crucial for the safety of thousands of vessels daily passing through the port limits and the integrity of aging infrastructure that supports modern commercial activities.</w:t>
      </w:r>
    </w:p>
    <w:bookmarkEnd w:id="21"/>
    <w:bookmarkStart w:id="25" w:name="X1feeb2e96b06643d171ff802f327b65c20c90ba"/>
    <w:p>
      <w:pPr>
        <w:pStyle w:val="Heading2"/>
      </w:pPr>
      <w:r>
        <w:t xml:space="preserve">3. The Role of the Oceanographer in Modern Maritime Operations</w:t>
      </w:r>
    </w:p>
    <w:p>
      <w:pPr>
        <w:pStyle w:val="FirstParagraph"/>
      </w:pPr>
      <w:r>
        <w:t xml:space="preserve">The term</w:t>
      </w:r>
      <w:r>
        <w:t xml:space="preserve"> </w:t>
      </w:r>
      <w:r>
        <w:rPr>
          <w:bCs/>
          <w:b/>
        </w:rPr>
        <w:t xml:space="preserve">Oceanographer</w:t>
      </w:r>
      <w:r>
        <w:t xml:space="preserve"> </w:t>
      </w:r>
      <w:r>
        <w:t xml:space="preserve">encompasses a multidisciplinary professional who studies physical, chemical, biological, and geological aspects of the ocean. In the context of this</w:t>
      </w:r>
    </w:p>
    <w:p>
      <w:pPr>
        <w:pStyle w:val="BodyText"/>
      </w:pPr>
      <w:r>
        <w:t xml:space="preserve">Project Report, we focus on physical and operational oceanography as applied to port logistics.</w:t>
      </w:r>
    </w:p>
    <w:bookmarkStart w:id="22" w:name="hydrodynamic-modeling-and-simulation"/>
    <w:p>
      <w:pPr>
        <w:pStyle w:val="Heading3"/>
      </w:pPr>
      <w:r>
        <w:t xml:space="preserve">3.1 Hydrodynamic Modeling and Simulation</w:t>
      </w:r>
    </w:p>
    <w:p>
      <w:pPr>
        <w:pStyle w:val="FirstParagraph"/>
      </w:pPr>
      <w:r>
        <w:t xml:space="preserve">An</w:t>
      </w:r>
    </w:p>
    <w:p>
      <w:pPr>
        <w:pStyle w:val="BodyText"/>
      </w:pPr>
      <w:r>
        <w:t xml:space="preserve">Oceanographer utilizes sophisticated computational models to simulate water movement in the IJmeer, Markermeer, and the North Sea Canal. These models are essential for predicting currents that affect vessel maneuvering. For large container ships docking at the Maasvlakte or Amsterdam Port terminals, precise knowledge of current velocity and direction is vital for safe berthing operations. Without accurate</w:t>
      </w:r>
    </w:p>
    <w:p>
      <w:pPr>
        <w:pStyle w:val="BodyText"/>
      </w:pPr>
      <w:r>
        <w:t xml:space="preserve">Oceanographer inputs, the risk of collisions and groundings increases significantly.</w:t>
      </w:r>
    </w:p>
    <w:bookmarkEnd w:id="22"/>
    <w:bookmarkStart w:id="23" w:name="wave-climate-analysis"/>
    <w:p>
      <w:pPr>
        <w:pStyle w:val="Heading3"/>
      </w:pPr>
      <w:r>
        <w:t xml:space="preserve">3.2 Wave Climate Analysis</w:t>
      </w:r>
    </w:p>
    <w:p>
      <w:pPr>
        <w:pStyle w:val="FirstParagraph"/>
      </w:pPr>
      <w:r>
        <w:t xml:space="preserve">Amsterdam is subject to significant wave action, particularly during winter storms from the North Sea. The</w:t>
      </w:r>
    </w:p>
    <w:p>
      <w:pPr>
        <w:pStyle w:val="BodyText"/>
      </w:pPr>
      <w:r>
        <w:t xml:space="preserve">Oceanographer analyzes wave height, period, and direction to inform breakwater design and dredging schedules. In</w:t>
      </w:r>
    </w:p>
    <w:p>
      <w:pPr>
        <w:pStyle w:val="BodyText"/>
      </w:pPr>
      <w:r>
        <w:t xml:space="preserve">Netherlands Amsterdam, where port expansion projects are ongoing, understanding the erosive forces of waves on quay walls is critical for long-term structural stability.</w:t>
      </w:r>
    </w:p>
    <w:bookmarkEnd w:id="23"/>
    <w:bookmarkStart w:id="24" w:name="sediment-transport-management"/>
    <w:p>
      <w:pPr>
        <w:pStyle w:val="Heading3"/>
      </w:pPr>
      <w:r>
        <w:t xml:space="preserve">3.3 Sediment Transport Management</w:t>
      </w:r>
    </w:p>
    <w:p>
      <w:pPr>
        <w:pStyle w:val="FirstParagraph"/>
      </w:pPr>
      <w:r>
        <w:t xml:space="preserve">Siltation is a perpetual challenge in Dutch ports. The</w:t>
      </w:r>
    </w:p>
    <w:p>
      <w:pPr>
        <w:pStyle w:val="BodyText"/>
      </w:pPr>
      <w:r>
        <w:t xml:space="preserve">Oceanographer tracks sediment transport pathways to determine where dredging is most efficient. By analyzing data on how sand and mud move through the channels of</w:t>
      </w:r>
    </w:p>
    <w:p>
      <w:pPr>
        <w:pStyle w:val="BodyText"/>
      </w:pPr>
      <w:r>
        <w:t xml:space="preserve">Netherlands Amsterdam, authorities can optimize maintenance dredging, reducing costs while ensuring deep-water access for large vessels.</w:t>
      </w:r>
    </w:p>
    <w:bookmarkEnd w:id="24"/>
    <w:bookmarkEnd w:id="25"/>
    <w:bookmarkStart w:id="26" w:name="X2eee67e12d3bb28baa35481277d045b81804baa"/>
    <w:p>
      <w:pPr>
        <w:pStyle w:val="Heading2"/>
      </w:pPr>
      <w:r>
        <w:t xml:space="preserve">4. Climate Change Adaptation and Sea-Level Rise</w:t>
      </w:r>
    </w:p>
    <w:p>
      <w:pPr>
        <w:pStyle w:val="FirstParagraph"/>
      </w:pPr>
      <w:r>
        <w:t xml:space="preserve">The most pressing challenge facing</w:t>
      </w:r>
    </w:p>
    <w:p>
      <w:pPr>
        <w:pStyle w:val="BodyText"/>
      </w:pPr>
      <w:r>
        <w:t xml:space="preserve">Netherlands Amsterdam is climate change. As global sea levels rise, the threat of flooding in low-lying areas increases exponentially. The</w:t>
      </w:r>
    </w:p>
    <w:p>
      <w:pPr>
        <w:pStyle w:val="BodyText"/>
      </w:pPr>
      <w:r>
        <w:t xml:space="preserve">Oceanographer is at the forefront of this battle, providing projections and scenario analyses for water level rise over the next 50 to 100 years.</w:t>
      </w:r>
    </w:p>
    <w:p>
      <w:pPr>
        <w:pStyle w:val="BodyText"/>
      </w:pPr>
      <w:r>
        <w:t xml:space="preserve">In</w:t>
      </w:r>
    </w:p>
    <w:p>
      <w:pPr>
        <w:pStyle w:val="BodyText"/>
      </w:pPr>
      <w:r>
        <w:t xml:space="preserve">Netherlands Amsterdam, adaptation strategies include raising dikes, improving storm surge barriers, and redesigning urban waterfronts. The</w:t>
      </w:r>
    </w:p>
    <w:p>
      <w:pPr>
        <w:pStyle w:val="BodyText"/>
      </w:pPr>
      <w:r>
        <w:t xml:space="preserve">Project Report highlights that these engineering solutions rely heavily on accurate oceanographic forecasting. For instance, the Oosterscheldekering and other Delta Works structures were designed based on rigorous oceanographic data. Similarly, future defenses in Amsterdam require continuous monitoring by an</w:t>
      </w:r>
    </w:p>
    <w:p>
      <w:pPr>
        <w:pStyle w:val="BodyText"/>
      </w:pPr>
      <w:r>
        <w:t xml:space="preserve">Oceanographer to ensure they remain effective against increasingly severe weather events.</w:t>
      </w:r>
    </w:p>
    <w:p>
      <w:pPr>
        <w:pStyle w:val="BodyText"/>
      </w:pPr>
      <w:r>
        <w:rPr>
          <w:bCs/>
          <w:b/>
        </w:rPr>
        <w:t xml:space="preserve">Strategic Insight:</w:t>
      </w:r>
      <w:r>
        <w:t xml:space="preserve"> </w:t>
      </w:r>
      <w:r>
        <w:t xml:space="preserve">Investment in oceanographic monitoring systems in</w:t>
      </w:r>
    </w:p>
    <w:p>
      <w:pPr>
        <w:pStyle w:val="BodyText"/>
      </w:pPr>
      <w:r>
        <w:t xml:space="preserve">Netherlands Amsterdam is not an expense but a risk mitigation strategy essential for protecting billions of euros in infrastructure.</w:t>
      </w:r>
    </w:p>
    <w:bookmarkEnd w:id="26"/>
    <w:bookmarkStart w:id="29" w:name="X16d01f0b4b4e2cf198d0d3879b99a20234f8d36"/>
    <w:p>
      <w:pPr>
        <w:pStyle w:val="Heading2"/>
      </w:pPr>
      <w:r>
        <w:t xml:space="preserve">5. Environmental Sustainability and Biodiversity</w:t>
      </w:r>
    </w:p>
    <w:p>
      <w:pPr>
        <w:pStyle w:val="FirstParagraph"/>
      </w:pPr>
      <w:r>
        <w:t xml:space="preserve">Beyond engineering, the</w:t>
      </w:r>
    </w:p>
    <w:p>
      <w:pPr>
        <w:pStyle w:val="BodyText"/>
      </w:pPr>
      <w:r>
        <w:t xml:space="preserve">Oceanographer contributes to environmental stewardship. The North Sea and surrounding waters are rich ecosystems that face pressure from shipping traffic, noise pollution, and changing water temperatures.</w:t>
      </w:r>
    </w:p>
    <w:bookmarkStart w:id="27" w:name="water-quality-monitoring"/>
    <w:p>
      <w:pPr>
        <w:pStyle w:val="Heading3"/>
      </w:pPr>
      <w:r>
        <w:t xml:space="preserve">5.1 Water Quality Monitoring</w:t>
      </w:r>
    </w:p>
    <w:p>
      <w:pPr>
        <w:pStyle w:val="FirstParagraph"/>
      </w:pPr>
      <w:r>
        <w:t xml:space="preserve">In</w:t>
      </w:r>
    </w:p>
    <w:p>
      <w:pPr>
        <w:pStyle w:val="BodyText"/>
      </w:pPr>
      <w:r>
        <w:t xml:space="preserve">Netherlands Amsterdam, maintaining high water quality standards is mandatory under EU directives. An</w:t>
      </w:r>
    </w:p>
    <w:p>
      <w:pPr>
        <w:pStyle w:val="BodyText"/>
      </w:pPr>
      <w:r>
        <w:t xml:space="preserve">Oceanographer monitors parameters such as salinity, temperature, dissolved oxygen, and pollutant concentrations. This data helps identify pollution sources from industrial activities or sewage overflows and guides remediation efforts.</w:t>
      </w:r>
    </w:p>
    <w:bookmarkEnd w:id="27"/>
    <w:bookmarkStart w:id="28" w:name="impact-assessment-on-marine-life"/>
    <w:p>
      <w:pPr>
        <w:pStyle w:val="Heading3"/>
      </w:pPr>
      <w:r>
        <w:t xml:space="preserve">5.2 Impact Assessment on Marine Life</w:t>
      </w:r>
    </w:p>
    <w:p>
      <w:pPr>
        <w:pStyle w:val="FirstParagraph"/>
      </w:pPr>
      <w:r>
        <w:t xml:space="preserve">Marine mammals, particularly porpoises common in the Dutch coastal waters, are sensitive to underwater noise from pile driving during construction projects. The</w:t>
      </w:r>
    </w:p>
    <w:p>
      <w:pPr>
        <w:pStyle w:val="BodyText"/>
      </w:pPr>
      <w:r>
        <w:t xml:space="preserve">Oceanographer assesses acoustic propagation models to establish exclusion zones and mitigate disturbance. This ecological consideration is increasingly important for securing permits for new developments in</w:t>
      </w:r>
    </w:p>
    <w:p>
      <w:pPr>
        <w:pStyle w:val="BodyText"/>
      </w:pPr>
      <w:r>
        <w:t xml:space="preserve">Netherlands Amsterdam.</w:t>
      </w:r>
    </w:p>
    <w:bookmarkEnd w:id="28"/>
    <w:bookmarkEnd w:id="29"/>
    <w:bookmarkStart w:id="30" w:name="recommendations-and-future-directions"/>
    <w:p>
      <w:pPr>
        <w:pStyle w:val="Heading2"/>
      </w:pPr>
      <w:r>
        <w:t xml:space="preserve">6. Recommendations and Future Directions</w:t>
      </w:r>
    </w:p>
    <w:p>
      <w:pPr>
        <w:pStyle w:val="FirstParagraph"/>
      </w:pPr>
      <w:r>
        <w:t xml:space="preserve">Based on the analysis presented in this</w:t>
      </w:r>
    </w:p>
    <w:p>
      <w:pPr>
        <w:pStyle w:val="BodyText"/>
      </w:pPr>
      <w:r>
        <w:t xml:space="preserve">Project Report, the following recommendations are made to enhance the role of oceanography in</w:t>
      </w:r>
    </w:p>
    <w:p>
      <w:pPr>
        <w:pStyle w:val="BodyText"/>
      </w:pPr>
      <w:r>
        <w:t xml:space="preserve">Netherlands Amsterdam:</w:t>
      </w:r>
    </w:p>
    <w:p>
      <w:pPr>
        <w:numPr>
          <w:ilvl w:val="0"/>
          <w:numId w:val="1001"/>
        </w:numPr>
        <w:pStyle w:val="Compact"/>
      </w:pPr>
      <w:r>
        <w:rPr>
          <w:bCs/>
          <w:b/>
        </w:rPr>
        <w:t xml:space="preserve">Digital Twin Integration:</w:t>
      </w:r>
      <w:r>
        <w:t xml:space="preserve"> </w:t>
      </w:r>
      <w:r>
        <w:t xml:space="preserve">Develop a "Digital Twin" of the port and surrounding waterways. This virtual model, fed by real-time data from an</w:t>
      </w:r>
    </w:p>
    <w:p>
      <w:pPr>
        <w:numPr>
          <w:ilvl w:val="0"/>
          <w:numId w:val="1000"/>
        </w:numPr>
        <w:pStyle w:val="Compact"/>
      </w:pPr>
      <w:r>
        <w:t xml:space="preserve">Oceanographer, would allow for predictive analytics regarding traffic flow, flood risk, and maintenance needs.</w:t>
      </w:r>
    </w:p>
    <w:p>
      <w:pPr>
        <w:numPr>
          <w:ilvl w:val="0"/>
          <w:numId w:val="1001"/>
        </w:numPr>
        <w:pStyle w:val="Compact"/>
      </w:pPr>
      <w:r>
        <w:rPr>
          <w:bCs/>
          <w:b/>
        </w:rPr>
        <w:t xml:space="preserve">Enhanced Monitoring Networks:</w:t>
      </w:r>
      <w:r>
        <w:t xml:space="preserve"> </w:t>
      </w:r>
      <w:r>
        <w:t xml:space="preserve">Increase the density of autonomous sensor buoys in</w:t>
      </w:r>
    </w:p>
    <w:p>
      <w:pPr>
        <w:numPr>
          <w:ilvl w:val="0"/>
          <w:numId w:val="1000"/>
        </w:numPr>
        <w:pStyle w:val="Compact"/>
      </w:pPr>
      <w:r>
        <w:t xml:space="preserve">Netherlands Amsterdam. These sensors provide high-resolution data on currents and waves, improving the accuracy of short-term forecasts essential for daily port operations.</w:t>
      </w:r>
    </w:p>
    <w:p>
      <w:pPr>
        <w:numPr>
          <w:ilvl w:val="0"/>
          <w:numId w:val="1001"/>
        </w:numPr>
        <w:pStyle w:val="Compact"/>
      </w:pPr>
      <w:r>
        <w:rPr>
          <w:bCs/>
          <w:b/>
        </w:rPr>
        <w:t xml:space="preserve">Cross-Sector Collaboration:</w:t>
      </w:r>
      <w:r>
        <w:t xml:space="preserve"> </w:t>
      </w:r>
      <w:r>
        <w:t xml:space="preserve">Foster stronger collaboration between marine scientists, civil engineers, and urban planners. The</w:t>
      </w:r>
    </w:p>
    <w:p>
      <w:pPr>
        <w:numPr>
          <w:ilvl w:val="0"/>
          <w:numId w:val="1000"/>
        </w:numPr>
        <w:pStyle w:val="Compact"/>
      </w:pPr>
      <w:r>
        <w:t xml:space="preserve">Oceanographer must be included in early-stage planning phases to ensure that water dynamics are integrated into design principles rather than treated as an afterthought.</w:t>
      </w:r>
    </w:p>
    <w:p>
      <w:pPr>
        <w:numPr>
          <w:ilvl w:val="0"/>
          <w:numId w:val="1001"/>
        </w:numPr>
        <w:pStyle w:val="Compact"/>
      </w:pPr>
      <w:r>
        <w:rPr>
          <w:bCs/>
          <w:b/>
        </w:rPr>
        <w:t xml:space="preserve">Pedagogical Initiatives:</w:t>
      </w:r>
      <w:r>
        <w:t xml:space="preserve"> </w:t>
      </w:r>
      <w:r>
        <w:t xml:space="preserve">Establish training programs for port authorities and shipping companies on interpreting oceanographic data. Empowering stakeholders with knowledge improves decision-making across</w:t>
      </w:r>
    </w:p>
    <w:p>
      <w:pPr>
        <w:numPr>
          <w:ilvl w:val="0"/>
          <w:numId w:val="1000"/>
        </w:numPr>
        <w:pStyle w:val="Compact"/>
      </w:pPr>
      <w:r>
        <w:t xml:space="preserve">Netherlands Amsterdam.</w:t>
      </w:r>
    </w:p>
    <w:bookmarkEnd w:id="30"/>
    <w:bookmarkStart w:id="31" w:name="conclusion"/>
    <w:p>
      <w:pPr>
        <w:pStyle w:val="Heading2"/>
      </w:pPr>
      <w:r>
        <w:t xml:space="preserve">7. Conclusion</w:t>
      </w:r>
    </w:p>
    <w:p>
      <w:pPr>
        <w:pStyle w:val="FirstParagraph"/>
      </w:pPr>
      <w:r>
        <w:t xml:space="preserve">The synthesis of this document confirms that the</w:t>
      </w:r>
    </w:p>
    <w:p>
      <w:pPr>
        <w:pStyle w:val="BodyText"/>
      </w:pPr>
      <w:r>
        <w:t xml:space="preserve">Oceanographer is an indispensable asset to the maritime ecosystem of</w:t>
      </w:r>
    </w:p>
    <w:p>
      <w:pPr>
        <w:pStyle w:val="BodyText"/>
      </w:pPr>
      <w:r>
        <w:t xml:space="preserve">Netherlands Amsterdam. The complex interplay of natural hydrodynamics and intensive human activity requires continuous, expert analysis. As climate change accelerates and maritime traffic grows, the demand for precise oceanographic insights will only intensify.</w:t>
      </w:r>
    </w:p>
    <w:p>
      <w:pPr>
        <w:pStyle w:val="BodyText"/>
      </w:pPr>
      <w:r>
        <w:t xml:space="preserve">This</w:t>
      </w:r>
    </w:p>
    <w:p>
      <w:pPr>
        <w:pStyle w:val="BodyText"/>
      </w:pPr>
      <w:r>
        <w:t xml:space="preserve">Project Report concludes that sustained investment in oceanographic capabilities is vital for the resilience, efficiency, and sustainability of</w:t>
      </w:r>
    </w:p>
    <w:p>
      <w:pPr>
        <w:pStyle w:val="BodyText"/>
      </w:pPr>
      <w:r>
        <w:t xml:space="preserve">Netherlands Amsterdam. By prioritizing the expertise of the</w:t>
      </w:r>
    </w:p>
    <w:p>
      <w:pPr>
        <w:pStyle w:val="BodyText"/>
      </w:pPr>
      <w:r>
        <w:t xml:space="preserve">Oceanographer, stakeholders can ensure that this historic port city remains a competitive and safe hub for global trade while protecting its unique aquatic environment for future generations.</w:t>
      </w:r>
    </w:p>
    <w:p>
      <w:pPr>
        <w:pStyle w:val="BodyText"/>
      </w:pPr>
      <w:r>
        <w:rPr>
          <w:bCs/>
          <w:b/>
        </w:rPr>
        <w:t xml:space="preserve">Final Statement:</w:t>
      </w:r>
      <w:r>
        <w:t xml:space="preserve"> </w:t>
      </w:r>
      <w:r>
        <w:t xml:space="preserve">The success of maritime operations in</w:t>
      </w:r>
    </w:p>
    <w:p>
      <w:pPr>
        <w:pStyle w:val="BodyText"/>
      </w:pPr>
      <w:r>
        <w:t xml:space="preserve">Netherlands Amsterdam is intrinsically linked to our understanding and respect for oceanographic forces. The</w:t>
      </w:r>
    </w:p>
    <w:p>
      <w:pPr>
        <w:pStyle w:val="BodyText"/>
      </w:pPr>
      <w:r>
        <w:t xml:space="preserve">Oceanographer provides that understanding, making them a cornerstone of modern Dutch maritime strategy.</w:t>
      </w:r>
    </w:p>
    <w:bookmarkEnd w:id="31"/>
    <w:bookmarkStart w:id="32" w:name="references-and-data-sources-summary"/>
    <w:p>
      <w:pPr>
        <w:pStyle w:val="Heading2"/>
      </w:pPr>
      <w:r>
        <w:t xml:space="preserve">8. References and Data Sources (Summary)</w:t>
      </w:r>
    </w:p>
    <w:p>
      <w:pPr>
        <w:numPr>
          <w:ilvl w:val="0"/>
          <w:numId w:val="1002"/>
        </w:numPr>
        <w:pStyle w:val="Compact"/>
      </w:pPr>
      <w:r>
        <w:t xml:space="preserve">Royal Netherlands Institute for Sea Research (NIOZ) Annual Reports on North Sea Dynamics.</w:t>
      </w:r>
    </w:p>
    <w:p>
      <w:pPr>
        <w:numPr>
          <w:ilvl w:val="0"/>
          <w:numId w:val="1002"/>
        </w:numPr>
        <w:pStyle w:val="Compact"/>
      </w:pPr>
      <w:r>
        <w:t xml:space="preserve">Port of Amsterdam Sustainability and Operational Strategy Documents.</w:t>
      </w:r>
    </w:p>
    <w:p>
      <w:pPr>
        <w:numPr>
          <w:ilvl w:val="0"/>
          <w:numId w:val="1002"/>
        </w:numPr>
        <w:pStyle w:val="Compact"/>
      </w:pPr>
      <w:r>
        <w:t xml:space="preserve">Dutch Ministry of Infrastructure and Water Management: Climate Adaptation Frameworks.</w:t>
      </w:r>
    </w:p>
    <w:p>
      <w:pPr>
        <w:numPr>
          <w:ilvl w:val="0"/>
          <w:numId w:val="1002"/>
        </w:numPr>
        <w:pStyle w:val="Compact"/>
      </w:pPr>
      <w:r>
        <w:t xml:space="preserve">European Marine Observation and Data Network (EMODnet) Hydrography Portal data sets for the region of</w:t>
      </w:r>
    </w:p>
    <w:p>
      <w:pPr>
        <w:numPr>
          <w:ilvl w:val="0"/>
          <w:numId w:val="1000"/>
        </w:numPr>
        <w:pStyle w:val="Compact"/>
      </w:pPr>
      <w:r>
        <w:t xml:space="preserve">Netherlands Amsterdam.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Oceanographer Initiative in Netherlands Amsterdam</dc:title>
  <dc:creator/>
  <dc:language>en</dc:language>
  <cp:keywords/>
  <dcterms:created xsi:type="dcterms:W3CDTF">2026-07-29T18:36:57Z</dcterms:created>
  <dcterms:modified xsi:type="dcterms:W3CDTF">2026-07-29T18:36:57Z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