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Oceanography</w:t>
      </w:r>
      <w:r>
        <w:t xml:space="preserve"> </w:t>
      </w:r>
      <w:r>
        <w:t xml:space="preserve">in</w:t>
      </w:r>
      <w:r>
        <w:t xml:space="preserve"> </w:t>
      </w:r>
      <w:r>
        <w:t xml:space="preserve">Uganda</w:t>
      </w:r>
      <w:r>
        <w:t xml:space="preserve"> </w:t>
      </w:r>
      <w:r>
        <w:t xml:space="preserve">Kampala</w:t>
      </w:r>
    </w:p>
    <w:bookmarkStart w:id="28" w:name="X9a6a9de7163a7813af3f3a7a93ea581de17ab31"/>
    <w:p>
      <w:pPr>
        <w:pStyle w:val="Heading1"/>
      </w:pPr>
      <w:r>
        <w:t xml:space="preserve">Project Report:</w:t>
      </w:r>
      <w:r>
        <w:br/>
      </w:r>
      <w:r>
        <w:t xml:space="preserve">The Strategic Importance of Oceanography in Uganda Kampala</w:t>
      </w:r>
    </w:p>
    <w:p>
      <w:pPr>
        <w:pStyle w:val="FirstParagraph"/>
      </w:pPr>
      <w:r>
        <w:rPr>
          <w:bCs/>
          <w:b/>
        </w:rPr>
        <w:t xml:space="preserve">Date:</w:t>
      </w:r>
      <w:r>
        <w:t xml:space="preserve"> </w:t>
      </w:r>
      <w:r>
        <w:t xml:space="preserve">October 26, 2023</w:t>
      </w:r>
      <w:r>
        <w:br/>
      </w:r>
      <w:r>
        <w:rPr>
          <w:bCs/>
          <w:b/>
        </w:rPr>
        <w:t xml:space="preserve">To:</w:t>
      </w:r>
      <w:r>
        <w:t xml:space="preserve">National Planning Authority and Stakeholders</w:t>
      </w:r>
      <w:r>
        <w:br/>
      </w:r>
      <w:r>
        <w:rPr>
          <w:bCs/>
          <w:b/>
        </w:rPr>
        <w:t xml:space="preserve">From:</w:t>
      </w:r>
      <w:r>
        <w:t xml:space="preserve">Department of Hydrological Research &amp; Development</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necessity, current status, and future roadmap for integrating advanced oceanographic research into the scientific and economic framework of</w:t>
      </w:r>
      <w:r>
        <w:t xml:space="preserve"> </w:t>
      </w:r>
      <w:r>
        <w:rPr>
          <w:bCs/>
          <w:b/>
        </w:rPr>
        <w:t xml:space="preserve">Oceanographer</w:t>
      </w:r>
      <w:r>
        <w:t xml:space="preserve">-level expertise within</w:t>
      </w:r>
    </w:p>
    <w:p>
      <w:pPr>
        <w:pStyle w:val="BodyText"/>
      </w:pPr>
      <w:r>
        <w:t xml:space="preserve">Uganda Kampala. While Uganda is famously known as the "Pearl of Africa" and is a landlocked nation, it possesses significant freshwater bodies that require rigorous hydrological study. This report argues that establishing specialized</w:t>
      </w:r>
      <w:r>
        <w:t xml:space="preserve"> </w:t>
      </w:r>
      <w:r>
        <w:rPr>
          <w:bCs/>
          <w:b/>
        </w:rPr>
        <w:t xml:space="preserve">Oceanographer</w:t>
      </w:r>
      <w:r>
        <w:t xml:space="preserve"> </w:t>
      </w:r>
      <w:r>
        <w:t xml:space="preserve">disciplines in lakes rather than oceans is vital for</w:t>
      </w:r>
    </w:p>
    <w:p>
      <w:pPr>
        <w:pStyle w:val="BodyText"/>
      </w:pPr>
      <w:r>
        <w:t xml:space="preserve">Uganda Kampala's sustainable development, climate resilience, and economic growth.</w:t>
      </w:r>
    </w:p>
    <w:bookmarkEnd w:id="20"/>
    <w:bookmarkStart w:id="21" w:name="introduction-and-context"/>
    <w:p>
      <w:pPr>
        <w:pStyle w:val="Heading2"/>
      </w:pPr>
      <w:r>
        <w:t xml:space="preserve">2. Introduction and Context</w:t>
      </w:r>
    </w:p>
    <w:p>
      <w:pPr>
        <w:pStyle w:val="FirstParagraph"/>
      </w:pPr>
      <w:r>
        <w:t xml:space="preserve">The term "oceanography" typically conjures images of marine biology in vast seas or deep-sea geological formations. However, the principles of oceanography are equally applicable to large freshwater systems. In</w:t>
      </w:r>
      <w:r>
        <w:t xml:space="preserve"> </w:t>
      </w:r>
      <w:r>
        <w:rPr>
          <w:bCs/>
          <w:b/>
        </w:rPr>
        <w:t xml:space="preserve">Uganda Kampala</w:t>
      </w:r>
      <w:r>
        <w:t xml:space="preserve">, the capital city is situated near Lake Victoria, the largest lake in Africa by surface area. This report serves as a comprehensive guide for stakeholders interested in how</w:t>
      </w:r>
      <w:r>
        <w:t xml:space="preserve"> </w:t>
      </w:r>
      <w:r>
        <w:rPr>
          <w:bCs/>
          <w:b/>
        </w:rPr>
        <w:t xml:space="preserve">Oceanographer</w:t>
      </w:r>
      <w:r>
        <w:t xml:space="preserve"> </w:t>
      </w:r>
      <w:r>
        <w:t xml:space="preserve">practices can be adapted for lacustrine (lake) environments.</w:t>
      </w:r>
    </w:p>
    <w:p>
      <w:pPr>
        <w:pStyle w:val="BodyText"/>
      </w:pPr>
      <w:r>
        <w:t xml:space="preserve">The primary objective of this</w:t>
      </w:r>
      <w:r>
        <w:t xml:space="preserve"> </w:t>
      </w:r>
      <w:r>
        <w:rPr>
          <w:bCs/>
          <w:b/>
        </w:rPr>
        <w:t xml:space="preserve">Project Report</w:t>
      </w:r>
      <w:r>
        <w:t xml:space="preserve"> </w:t>
      </w:r>
      <w:r>
        <w:t xml:space="preserve">is to highlight that neglecting aquatic science limits our understanding of climate change impacts, water quality management, and sustainable fisheries. By treating Lake Victoria with the same scientific rigor as oceanic systems,</w:t>
      </w:r>
    </w:p>
    <w:p>
      <w:pPr>
        <w:pStyle w:val="BodyText"/>
      </w:pPr>
      <w:r>
        <w:t xml:space="preserve">Uganda Kampala can secure its resource base for future generations.</w:t>
      </w:r>
    </w:p>
    <w:bookmarkEnd w:id="21"/>
    <w:bookmarkStart w:id="24" w:name="Xa2092b28d22bff33f92082a19a529b7083ae857"/>
    <w:p>
      <w:pPr>
        <w:pStyle w:val="Heading2"/>
      </w:pPr>
      <w:r>
        <w:t xml:space="preserve">3. The Role of Oceanographer Expertise in a Landlocked Context</w:t>
      </w:r>
    </w:p>
    <w:p>
      <w:pPr>
        <w:pStyle w:val="FirstParagraph"/>
      </w:pPr>
      <w:r>
        <w:t xml:space="preserve">An</w:t>
      </w:r>
      <w:r>
        <w:t xml:space="preserve"> </w:t>
      </w:r>
      <w:r>
        <w:rPr>
          <w:bCs/>
          <w:b/>
        </w:rPr>
        <w:t xml:space="preserve">Oceanographer</w:t>
      </w:r>
      <w:r>
        <w:t xml:space="preserve"> </w:t>
      </w:r>
      <w:r>
        <w:t xml:space="preserve">is not merely a scientist who studies saltwater; they are experts in fluid dynamics, limnology (the study of inland waters), marine geology, and chemical oceanography. In the context of</w:t>
      </w:r>
    </w:p>
    <w:p>
      <w:pPr>
        <w:pStyle w:val="BodyText"/>
      </w:pPr>
      <w:r>
        <w:t xml:space="preserve">Uganda Kampala, these skills are transferable and essential.</w:t>
      </w:r>
    </w:p>
    <w:bookmarkStart w:id="22" w:name="limnology-as-applied-oceanography"/>
    <w:p>
      <w:pPr>
        <w:pStyle w:val="Heading3"/>
      </w:pPr>
      <w:r>
        <w:t xml:space="preserve">3.1 Limnology as Applied Oceanography</w:t>
      </w:r>
    </w:p>
    <w:p>
      <w:pPr>
        <w:pStyle w:val="FirstParagraph"/>
      </w:pPr>
      <w:r>
        <w:t xml:space="preserve">The physical processes governing Lake Victoria—such as wave action, thermocline formation, and nutrient cycling—are analogous to those in oceanic environments. An</w:t>
      </w:r>
      <w:r>
        <w:t xml:space="preserve"> </w:t>
      </w:r>
      <w:r>
        <w:rPr>
          <w:bCs/>
          <w:b/>
        </w:rPr>
        <w:t xml:space="preserve">Oceanographer</w:t>
      </w:r>
      <w:r>
        <w:t xml:space="preserve"> </w:t>
      </w:r>
      <w:r>
        <w:t xml:space="preserve">trained in these areas can model water circulation patterns that affect fish migration routes and sediment deposition. Without this expertise, urban planning in</w:t>
      </w:r>
    </w:p>
    <w:p>
      <w:pPr>
        <w:pStyle w:val="BodyText"/>
      </w:pPr>
      <w:r>
        <w:t xml:space="preserve">Uganda Kampala often overlooks the hydrological health of the lake, leading to pollution hotspots near urban centers.</w:t>
      </w:r>
    </w:p>
    <w:bookmarkEnd w:id="22"/>
    <w:bookmarkStart w:id="23" w:name="climate-resilience-and-meteorology"/>
    <w:p>
      <w:pPr>
        <w:pStyle w:val="Heading3"/>
      </w:pPr>
      <w:r>
        <w:t xml:space="preserve">2.2 Climate Resilience and Meteorology</w:t>
      </w:r>
    </w:p>
    <w:p>
      <w:pPr>
        <w:pStyle w:val="FirstParagraph"/>
      </w:pPr>
      <w:r>
        <w:t xml:space="preserve">Lakes play a crucial role in regional climate regulation. An</w:t>
      </w:r>
      <w:r>
        <w:t xml:space="preserve"> </w:t>
      </w:r>
      <w:r>
        <w:rPr>
          <w:bCs/>
          <w:b/>
        </w:rPr>
        <w:t xml:space="preserve">Oceanographer</w:t>
      </w:r>
      <w:r>
        <w:t xml:space="preserve"> </w:t>
      </w:r>
      <w:r>
        <w:t xml:space="preserve">contributes to understanding how Lake Victoria influences rainfall patterns in East Africa. For</w:t>
      </w:r>
    </w:p>
    <w:p>
      <w:pPr>
        <w:pStyle w:val="BodyText"/>
      </w:pPr>
      <w:r>
        <w:t xml:space="preserve">Uganda Kampala, accurate weather forecasting depends on data from lake surface temperatures and evaporation rates. This report emphasizes that investing in oceanographic research directly supports disaster preparedness against floods and droughts, which are becoming more frequent.</w:t>
      </w:r>
    </w:p>
    <w:bookmarkEnd w:id="23"/>
    <w:bookmarkEnd w:id="24"/>
    <w:bookmarkStart w:id="25" w:name="key-focus-areas-for-implementation"/>
    <w:p>
      <w:pPr>
        <w:pStyle w:val="Heading2"/>
      </w:pPr>
      <w:r>
        <w:t xml:space="preserve">4. Key Focus Areas for Implementation</w:t>
      </w:r>
    </w:p>
    <w:p>
      <w:pPr>
        <w:pStyle w:val="FirstParagraph"/>
      </w:pPr>
      <w:r>
        <w:t xml:space="preserve">To successfully implement</w:t>
      </w:r>
      <w:r>
        <w:t xml:space="preserve"> </w:t>
      </w:r>
      <w:r>
        <w:rPr>
          <w:bCs/>
          <w:b/>
        </w:rPr>
        <w:t xml:space="preserve">Oceanographer</w:t>
      </w:r>
      <w:r>
        <w:t xml:space="preserve"> </w:t>
      </w:r>
      <w:r>
        <w:t xml:space="preserve">programs in</w:t>
      </w:r>
    </w:p>
    <w:p>
      <w:pPr>
        <w:pStyle w:val="BodyText"/>
      </w:pPr>
      <w:r>
        <w:t xml:space="preserve">Uganda Kampala, this</w:t>
      </w:r>
      <w:r>
        <w:t xml:space="preserve"> </w:t>
      </w:r>
      <w:r>
        <w:rPr>
          <w:bCs/>
          <w:b/>
        </w:rPr>
        <w:t xml:space="preserve">Project Report</w:t>
      </w:r>
      <w:r>
        <w:t xml:space="preserve"> </w:t>
      </w:r>
      <w:r>
        <w:t xml:space="preserve">identifies three key pillars of development:</w:t>
      </w:r>
    </w:p>
    <w:p>
      <w:pPr>
        <w:numPr>
          <w:ilvl w:val="0"/>
          <w:numId w:val="1001"/>
        </w:numPr>
        <w:pStyle w:val="Compact"/>
      </w:pPr>
      <w:r>
        <w:rPr>
          <w:bCs/>
          <w:b/>
        </w:rPr>
        <w:t xml:space="preserve">Data Collection Infrastructure:</w:t>
      </w:r>
      <w:r>
        <w:t xml:space="preserve"> </w:t>
      </w:r>
      <w:r>
        <w:t xml:space="preserve">Establishing buoys, satellite monitoring, and deep-water sampling stations. Currently, data gaps are significant. An</w:t>
      </w:r>
      <w:r>
        <w:t xml:space="preserve"> </w:t>
      </w:r>
      <w:r>
        <w:rPr>
          <w:bCs/>
          <w:b/>
        </w:rPr>
        <w:t xml:space="preserve">Oceanographer</w:t>
      </w:r>
      <w:r>
        <w:t xml:space="preserve"> </w:t>
      </w:r>
      <w:r>
        <w:t xml:space="preserve">must lead the design of these networks to ensure high-resolution data is collected continuously.</w:t>
      </w:r>
    </w:p>
    <w:p>
      <w:pPr>
        <w:numPr>
          <w:ilvl w:val="0"/>
          <w:numId w:val="1001"/>
        </w:numPr>
        <w:pStyle w:val="Compact"/>
      </w:pPr>
      <w:r>
        <w:rPr>
          <w:bCs/>
          <w:b/>
        </w:rPr>
        <w:t xml:space="preserve">Educational Capacity Building:</w:t>
      </w:r>
      <w:r>
        <w:t xml:space="preserve"> </w:t>
      </w:r>
      <w:r>
        <w:t xml:space="preserve">There is a shortage of specialized aquatic scientists in</w:t>
      </w:r>
    </w:p>
    <w:p>
      <w:pPr>
        <w:numPr>
          <w:ilvl w:val="0"/>
          <w:numId w:val="1000"/>
        </w:numPr>
        <w:pStyle w:val="Compact"/>
      </w:pPr>
      <w:r>
        <w:t xml:space="preserve">Uganda Kampala. This report recommends university curricula that integrate oceanographic principles with local ecological realities. Training local youth as future</w:t>
      </w:r>
      <w:r>
        <w:t xml:space="preserve"> </w:t>
      </w:r>
      <w:r>
        <w:rPr>
          <w:bCs/>
          <w:b/>
        </w:rPr>
        <w:t xml:space="preserve">Oceanographer</w:t>
      </w:r>
      <w:r>
        <w:t xml:space="preserve"> </w:t>
      </w:r>
      <w:r>
        <w:t xml:space="preserve">professionals will ensure long-term sustainability.</w:t>
      </w:r>
    </w:p>
    <w:p>
      <w:pPr>
        <w:numPr>
          <w:ilvl w:val="0"/>
          <w:numId w:val="1001"/>
        </w:numPr>
        <w:pStyle w:val="Compact"/>
      </w:pPr>
      <w:r>
        <w:rPr>
          <w:bCs/>
          <w:b/>
        </w:rPr>
        <w:t xml:space="preserve">Pollution Control and Water Quality:</w:t>
      </w:r>
      <w:r>
        <w:t xml:space="preserve"> </w:t>
      </w:r>
      <w:r>
        <w:t xml:space="preserve">Rapid urbanization in</w:t>
      </w:r>
    </w:p>
    <w:p>
      <w:pPr>
        <w:numPr>
          <w:ilvl w:val="0"/>
          <w:numId w:val="1000"/>
        </w:numPr>
        <w:pStyle w:val="Compact"/>
      </w:pPr>
      <w:r>
        <w:t xml:space="preserve">Uganda Kampala has led to increased runoff containing industrial waste and sewage into Lake Victoria. Oceanographic chemical analysis is required to track pollutant dispersion. This data is crucial for policy-making and enforcing environmental protection laws.</w:t>
      </w:r>
    </w:p>
    <w:bookmarkEnd w:id="25"/>
    <w:bookmarkStart w:id="26" w:name="socio-economic-benefits"/>
    <w:p>
      <w:pPr>
        <w:pStyle w:val="Heading2"/>
      </w:pPr>
      <w:r>
        <w:t xml:space="preserve">5. Socio-Economic Benefits</w:t>
      </w:r>
    </w:p>
    <w:p>
      <w:pPr>
        <w:pStyle w:val="FirstParagraph"/>
      </w:pPr>
      <w:r>
        <w:t xml:space="preserve">The implementation of</w:t>
      </w:r>
      <w:r>
        <w:t xml:space="preserve"> </w:t>
      </w:r>
      <w:r>
        <w:rPr>
          <w:bCs/>
          <w:b/>
        </w:rPr>
        <w:t xml:space="preserve">Oceanographer</w:t>
      </w:r>
      <w:r>
        <w:t xml:space="preserve"> </w:t>
      </w:r>
      <w:r>
        <w:t xml:space="preserve">strategies yields tangible economic benefits for</w:t>
      </w:r>
    </w:p>
    <w:p>
      <w:pPr>
        <w:pStyle w:val="BodyText"/>
      </w:pPr>
      <w:r>
        <w:t xml:space="preserve">Uganda Kampala:</w:t>
      </w:r>
    </w:p>
    <w:p>
      <w:pPr>
        <w:numPr>
          <w:ilvl w:val="0"/>
          <w:numId w:val="1002"/>
        </w:numPr>
        <w:pStyle w:val="Compact"/>
      </w:pPr>
      <w:r>
        <w:t xml:space="preserve">Fisheries Enhancement: Lake Victoria supports millions of livelihoods. Understanding plankton dynamics and fish stocks through oceanographic methods ensures sustainable catch levels.</w:t>
      </w:r>
    </w:p>
    <w:p>
      <w:pPr>
        <w:numPr>
          <w:ilvl w:val="0"/>
          <w:numId w:val="1002"/>
        </w:numPr>
        <w:pStyle w:val="Compact"/>
      </w:pPr>
      <w:r>
        <w:t xml:space="preserve">Tourism Development: Healthy aquatic ecosystems attract eco-tourists. Knowledge provided by an</w:t>
      </w:r>
      <w:r>
        <w:t xml:space="preserve"> </w:t>
      </w:r>
      <w:r>
        <w:rPr>
          <w:bCs/>
          <w:b/>
        </w:rPr>
        <w:t xml:space="preserve">Oceanographer</w:t>
      </w:r>
      <w:r>
        <w:t xml:space="preserve"> </w:t>
      </w:r>
      <w:r>
        <w:t xml:space="preserve">helps in maintaining the aesthetic and ecological integrity of lakeside parks.</w:t>
      </w:r>
    </w:p>
    <w:p>
      <w:pPr>
        <w:numPr>
          <w:ilvl w:val="0"/>
          <w:numId w:val="1002"/>
        </w:numPr>
        <w:pStyle w:val="Compact"/>
      </w:pPr>
      <w:r>
        <w:t xml:space="preserve">Agricultural Stability: By predicting lake-induced weather patterns, farmers in the greater</w:t>
      </w:r>
    </w:p>
    <w:p>
      <w:pPr>
        <w:numPr>
          <w:ilvl w:val="0"/>
          <w:numId w:val="1000"/>
        </w:numPr>
        <w:pStyle w:val="Compact"/>
      </w:pPr>
      <w:r>
        <w:t xml:space="preserve">Uganda Kampala region can optimize planting schedules, reducing crop failure risks.</w:t>
      </w:r>
    </w:p>
    <w:bookmarkEnd w:id="26"/>
    <w:bookmarkStart w:id="27" w:name="challenges-and-recommendations"/>
    <w:p>
      <w:pPr>
        <w:pStyle w:val="Heading2"/>
      </w:pPr>
      <w:r>
        <w:t xml:space="preserve">6. Challenges and Recommendations</w:t>
      </w:r>
    </w:p>
    <w:p>
      <w:pPr>
        <w:pStyle w:val="FirstParagraph"/>
      </w:pPr>
      <w:r>
        <w:t xml:space="preserve">This</w:t>
      </w:r>
      <w:r>
        <w:t xml:space="preserve"> </w:t>
      </w:r>
      <w:r>
        <w:rPr>
          <w:bCs/>
          <w:b/>
        </w:rPr>
        <w:t xml:space="preserve">Project Report</w:t>
      </w:r>
      <w:r>
        <w:t xml:space="preserve"> </w:t>
      </w:r>
      <w:r>
        <w:t xml:space="preserve">acknowledges that establishing robust oceanographic capabilities in a landlocked setting presents challenges. These include funding constraints, technological importation costs, and the need for international collaboration.</w:t>
      </w:r>
    </w:p>
    <w:p>
      <w:pPr>
        <w:pStyle w:val="BodyText"/>
      </w:pPr>
      <w:r>
        <w:t xml:space="preserve">To overcome these, we recommend:</w:t>
      </w:r>
    </w:p>
    <w:p>
      <w:pPr>
        <w:numPr>
          <w:ilvl w:val="0"/>
          <w:numId w:val="1003"/>
        </w:numPr>
        <w:pStyle w:val="Compact"/>
      </w:pPr>
      <w:r>
        <w:t xml:space="preserve">Seeking partnerships with global oceanographic institutes to transfer technology and expertise to</w:t>
      </w:r>
      <w:r>
        <w:t xml:space="preserve"> </w:t>
      </w:r>
      <w:r>
        <w:rPr>
          <w:bCs/>
          <w:b/>
        </w:rPr>
        <w:t xml:space="preserve">Uganda Kampala</w:t>
      </w:r>
      <w:r>
        <w:t xml:space="preserve">.</w:t>
      </w:r>
    </w:p>
    <w:p>
      <w:pPr>
        <w:numPr>
          <w:ilvl w:val="0"/>
          <w:numId w:val="1003"/>
        </w:numPr>
        <w:pStyle w:val="Compact"/>
      </w:pPr>
      <w:r>
        <w:t xml:space="preserve">Leveraging satellite remote sensing, which reduces the need for expensive physical sampling fleets.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Oceanography in Uganda Kampala</dc:title>
  <dc:creator/>
  <dc:language>en</dc:language>
  <cp:keywords/>
  <dcterms:created xsi:type="dcterms:W3CDTF">2026-07-29T12:18:47Z</dcterms:created>
  <dcterms:modified xsi:type="dcterms:W3CDTF">2026-07-29T12:18:47Z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