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30" w:name="oceanographer-project-report"/>
    <w:p>
      <w:pPr>
        <w:pStyle w:val="Heading1"/>
      </w:pPr>
      <w:r>
        <w:t xml:space="preserve">Oceanographer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United Kingdom Birmingham</w:t>
      </w:r>
      <w:r>
        <w:br/>
      </w:r>
      <w:r>
        <w:rPr>
          <w:bCs/>
          <w:b/>
        </w:rPr>
        <w:t xml:space="preserve">From:</w:t>
      </w:r>
      <w:r>
        <w:t xml:space="preserve"> </w:t>
      </w:r>
      <w:r>
        <w:t xml:space="preserve">Department of Maritime Science and Engineering</w:t>
      </w:r>
      <w:r>
        <w:br/>
      </w:r>
    </w:p>
    <w:bookmarkStart w:id="20" w:name="introduction"/>
    <w:p>
      <w:pPr>
        <w:pStyle w:val="Heading2"/>
      </w:pPr>
      <w:r>
        <w:t xml:space="preserve">1. Introduction</w:t>
      </w:r>
    </w:p>
    <w:p>
      <w:pPr>
        <w:pStyle w:val="FirstParagraph"/>
      </w:pPr>
      <w:r>
        <w:t xml:space="preserve">This document serves as a formal Project Report detailing the strategic integration, operational requirements, and scientific contributions associated with deploying an active</w:t>
      </w:r>
      <w:r>
        <w:t xml:space="preserve"> </w:t>
      </w:r>
      <w:r>
        <w:rPr>
          <w:bCs/>
          <w:b/>
        </w:rPr>
        <w:t xml:space="preserve">Oceanographer</w:t>
      </w:r>
      <w:r>
        <w:t xml:space="preserve"> </w:t>
      </w:r>
      <w:r>
        <w:t xml:space="preserve">within the administrative and geographical framework of</w:t>
      </w:r>
      <w:r>
        <w:t xml:space="preserve"> </w:t>
      </w:r>
      <w:r>
        <w:rPr>
          <w:bCs/>
          <w:b/>
        </w:rPr>
        <w:t xml:space="preserve">United Kingdom Birmingham</w:t>
      </w:r>
      <w:r>
        <w:t xml:space="preserve">. While Birmingham is historically recognized as a major inland hub situated in the West Midlands of England, far removed from any direct coastline, this report argues that the modern role of an oceanographer has transcended traditional coastal boundaries. In an era where data flows globally and climate systems are interconnected, an</w:t>
      </w:r>
      <w:r>
        <w:t xml:space="preserve"> </w:t>
      </w:r>
      <w:r>
        <w:rPr>
          <w:bCs/>
          <w:b/>
        </w:rPr>
        <w:t xml:space="preserve">Oceanographer</w:t>
      </w:r>
      <w:r>
        <w:t xml:space="preserve"> </w:t>
      </w:r>
      <w:r>
        <w:t xml:space="preserve">stationed in or assigned to</w:t>
      </w:r>
      <w:r>
        <w:t xml:space="preserve"> </w:t>
      </w:r>
      <w:r>
        <w:rPr>
          <w:bCs/>
          <w:b/>
        </w:rPr>
        <w:t xml:space="preserve">United Kingdom Birmingham</w:t>
      </w:r>
      <w:r>
        <w:t xml:space="preserve"> </w:t>
      </w:r>
      <w:r>
        <w:t xml:space="preserve">plays a critical role in data analysis, policy formulation, and educational outreach regarding marine sciences.</w:t>
      </w:r>
    </w:p>
    <w:p>
      <w:pPr>
        <w:pStyle w:val="BodyText"/>
      </w:pPr>
      <w:r>
        <w:t xml:space="preserve">The primary objective of this report is to elucidate why the appointment of a dedicated oceanographic specialist is vital for</w:t>
      </w:r>
      <w:r>
        <w:t xml:space="preserve"> </w:t>
      </w:r>
      <w:r>
        <w:rPr>
          <w:bCs/>
          <w:b/>
        </w:rPr>
        <w:t xml:space="preserve">United Kingdom Birmingham</w:t>
      </w:r>
      <w:r>
        <w:t xml:space="preserve">. It outlines how this position will bridge the gap between terrestrial urban planning and marine sustainability, leveraging Birmingham’s status as a key logistics and research node in the</w:t>
      </w:r>
      <w:r>
        <w:t xml:space="preserve"> </w:t>
      </w:r>
      <w:r>
        <w:rPr>
          <w:bCs/>
          <w:b/>
        </w:rPr>
        <w:t xml:space="preserve">United Kingdom</w:t>
      </w:r>
      <w:r>
        <w:t xml:space="preserve">. By examining historical context, current challenges, and future projections, this report establishes a compelling case for the institutional support required to maintain an effective oceanographic presence in this inland city.</w:t>
      </w:r>
    </w:p>
    <w:bookmarkEnd w:id="20"/>
    <w:bookmarkStart w:id="21" w:name="X960a09b6c6b77d026679cb0b4fe8b638fc0b03c"/>
    <w:p>
      <w:pPr>
        <w:pStyle w:val="Heading2"/>
      </w:pPr>
      <w:r>
        <w:t xml:space="preserve">2. Contextual Background: The Inland Oceanographer</w:t>
      </w:r>
    </w:p>
    <w:p>
      <w:pPr>
        <w:pStyle w:val="FirstParagraph"/>
      </w:pPr>
      <w:r>
        <w:t xml:space="preserve">To understand the necessity of an</w:t>
      </w:r>
      <w:r>
        <w:t xml:space="preserve"> </w:t>
      </w:r>
      <w:r>
        <w:rPr>
          <w:bCs/>
          <w:b/>
        </w:rPr>
        <w:t xml:space="preserve">Oceanographer</w:t>
      </w:r>
      <w:r>
        <w:t xml:space="preserve"> </w:t>
      </w:r>
      <w:r>
        <w:t xml:space="preserve">in</w:t>
      </w:r>
      <w:r>
        <w:t xml:space="preserve"> </w:t>
      </w:r>
      <w:r>
        <w:rPr>
          <w:bCs/>
          <w:b/>
        </w:rPr>
        <w:t xml:space="preserve">United Kingdom Birmingham</w:t>
      </w:r>
      <w:r>
        <w:t xml:space="preserve">, one must first address the geographical misconception that oceanography is solely a coastal discipline. While fieldwork often occurs at sea or on shores, the analytical, computational, and policy-making aspects of oceanography are increasingly centralized in major metropolitan and academic hubs.</w:t>
      </w:r>
      <w:r>
        <w:t xml:space="preserve"> </w:t>
      </w:r>
      <w:r>
        <w:rPr>
          <w:bCs/>
          <w:b/>
        </w:rPr>
        <w:t xml:space="preserve">United Kingdom Birmingham</w:t>
      </w:r>
      <w:r>
        <w:t xml:space="preserve">, hosting prestigious institutions such as the University of Birmingham and close proximity to other research centers like those in Bristol or Southampton via high-speed rail networks, serves as an ideal command center for data synthesis.</w:t>
      </w:r>
    </w:p>
    <w:p>
      <w:pPr>
        <w:pStyle w:val="BodyText"/>
      </w:pPr>
      <w:r>
        <w:t xml:space="preserve">The role of an</w:t>
      </w:r>
      <w:r>
        <w:t xml:space="preserve"> </w:t>
      </w:r>
      <w:r>
        <w:rPr>
          <w:bCs/>
          <w:b/>
        </w:rPr>
        <w:t xml:space="preserve">Oceanographer</w:t>
      </w:r>
      <w:r>
        <w:t xml:space="preserve"> </w:t>
      </w:r>
      <w:r>
        <w:t xml:space="preserve">in this context shifts from wet laboratory work to dry laboratory analysis. The specialist focuses on processing satellite data, modeling climate patterns, and assessing the impact of marine pollution on global trade routes that pass through ports connected to Birmingham’s logistics network. Therefore, the position is not merely symbolic but operational. An</w:t>
      </w:r>
      <w:r>
        <w:t xml:space="preserve"> </w:t>
      </w:r>
      <w:r>
        <w:rPr>
          <w:bCs/>
          <w:b/>
        </w:rPr>
        <w:t xml:space="preserve">Oceanographer</w:t>
      </w:r>
      <w:r>
        <w:t xml:space="preserve"> </w:t>
      </w:r>
      <w:r>
        <w:t xml:space="preserve">located in</w:t>
      </w:r>
      <w:r>
        <w:t xml:space="preserve"> </w:t>
      </w:r>
      <w:r>
        <w:rPr>
          <w:bCs/>
          <w:b/>
        </w:rPr>
        <w:t xml:space="preserve">United Kingdom Birmingham</w:t>
      </w:r>
      <w:r>
        <w:t xml:space="preserve"> </w:t>
      </w:r>
      <w:r>
        <w:t xml:space="preserve">acts as a vital link between inland industrial consumers and their oceanic supply chains.</w:t>
      </w:r>
    </w:p>
    <w:bookmarkEnd w:id="21"/>
    <w:bookmarkStart w:id="24" w:name="Xac760870204911fa36a7b522e0ea65525c6fd64"/>
    <w:p>
      <w:pPr>
        <w:pStyle w:val="Heading2"/>
      </w:pPr>
      <w:r>
        <w:t xml:space="preserve">3. Strategic Importance to United Kingdom Birmingham</w:t>
      </w:r>
    </w:p>
    <w:p>
      <w:pPr>
        <w:pStyle w:val="FirstParagraph"/>
      </w:pPr>
      <w:r>
        <w:t xml:space="preserve">The integration of an oceanographic expert into the strategic planning framework of</w:t>
      </w:r>
      <w:r>
        <w:t xml:space="preserve"> </w:t>
      </w:r>
      <w:r>
        <w:rPr>
          <w:bCs/>
          <w:b/>
        </w:rPr>
        <w:t xml:space="preserve">United Kingdom Birmingham</w:t>
      </w:r>
      <w:r>
        <w:t xml:space="preserve">Oceanographer,</w:t>
      </w:r>
      <w:r>
        <w:t xml:space="preserve"> </w:t>
      </w:r>
      <w:r>
        <w:rPr>
          <w:bCs/>
          <w:b/>
        </w:rPr>
        <w:t xml:space="preserve">United Kingdom Birmingham</w:t>
      </w:r>
      <w:r>
        <w:t xml:space="preserve"> </w:t>
      </w:r>
      <w:r>
        <w:t xml:space="preserve">positions itself at the forefront of climate resilience studies, attracting funding and international collaboration.</w:t>
      </w:r>
    </w:p>
    <w:bookmarkStart w:id="22" w:name="climate-resilience-and-urban-planning"/>
    <w:p>
      <w:pPr>
        <w:pStyle w:val="Heading3"/>
      </w:pPr>
      <w:r>
        <w:t xml:space="preserve">3.1 Climate Resilience and Urban Planning</w:t>
      </w:r>
    </w:p>
    <w:p>
      <w:pPr>
        <w:pStyle w:val="FirstParagraph"/>
      </w:pPr>
      <w:r>
        <w:t xml:space="preserve">Rising sea levels and changing precipitation patterns directly affect inland cities through altered river flows, flood risks, and agricultural impacts. An</w:t>
      </w:r>
      <w:r>
        <w:t xml:space="preserve"> </w:t>
      </w:r>
      <w:r>
        <w:rPr>
          <w:bCs/>
          <w:b/>
        </w:rPr>
        <w:t xml:space="preserve">Oceanographer</w:t>
      </w:r>
      <w:r>
        <w:t xml:space="preserve"> </w:t>
      </w:r>
      <w:r>
        <w:t xml:space="preserve">in</w:t>
      </w:r>
      <w:r>
        <w:t xml:space="preserve"> </w:t>
      </w:r>
      <w:r>
        <w:rPr>
          <w:bCs/>
          <w:b/>
        </w:rPr>
        <w:t xml:space="preserve">United Kingdom BirminghamUnited Kingdom Birmingham</w:t>
      </w:r>
    </w:p>
    <w:bookmarkEnd w:id="22"/>
    <w:bookmarkStart w:id="23" w:name="X3d9e9b16402365d97a335dd4dcac2e0582fa5b1"/>
    <w:p>
      <w:pPr>
        <w:pStyle w:val="Heading3"/>
      </w:pPr>
      <w:r>
        <w:t xml:space="preserve">2. Economic Impact and Supply Chain Security</w:t>
      </w:r>
    </w:p>
    <w:p>
      <w:pPr>
        <w:pStyle w:val="FirstParagraph"/>
      </w:pPr>
      <w:r>
        <w:t xml:space="preserve">Birmingham is a logistical powerhouse within the</w:t>
      </w:r>
      <w:r>
        <w:t xml:space="preserve"> </w:t>
      </w:r>
      <w:r>
        <w:rPr>
          <w:bCs/>
          <w:b/>
        </w:rPr>
        <w:t xml:space="preserve">United Kingdom</w:t>
      </w:r>
      <w:r>
        <w:t xml:space="preserve">. Its ports and transport links rely heavily on global trade, much of which moves via shipping lanes subject to oceanic conditions. An</w:t>
      </w:r>
    </w:p>
    <w:p>
      <w:pPr>
        <w:pStyle w:val="BodyText"/>
      </w:pPr>
      <w:r>
        <w:t xml:space="preserve">OceanographerUnited Kingdom Birmingham, access to this specialized knowledge is invaluable for optimizing supply chain logistics and managing environmental compliance.</w:t>
      </w:r>
    </w:p>
    <w:bookmarkEnd w:id="23"/>
    <w:bookmarkEnd w:id="24"/>
    <w:bookmarkStart w:id="25" w:name="operational-framework-of-the-project"/>
    <w:p>
      <w:pPr>
        <w:pStyle w:val="Heading2"/>
      </w:pPr>
      <w:r>
        <w:t xml:space="preserve">4. Operational Framework of the Project</w:t>
      </w:r>
    </w:p>
    <w:p>
      <w:pPr>
        <w:pStyle w:val="FirstParagraph"/>
      </w:pPr>
      <w:r>
        <w:t xml:space="preserve">The implementation of the Oceanographer Project in</w:t>
      </w:r>
      <w:r>
        <w:t xml:space="preserve"> </w:t>
      </w:r>
      <w:r>
        <w:rPr>
          <w:bCs/>
          <w:b/>
        </w:rPr>
        <w:t xml:space="preserve">United Kingdom Birmingham</w:t>
      </w:r>
    </w:p>
    <w:p>
      <w:pPr>
        <w:pStyle w:val="BodyText"/>
      </w:pPr>
      <w:r>
        <w:rPr>
          <w:bCs/>
          <w:b/>
        </w:rPr>
        <w:t xml:space="preserve">Milestone</w:t>
      </w:r>
    </w:p>
    <w:p>
      <w:pPr>
        <w:pStyle w:val="BodyText"/>
      </w:pPr>
      <w:r>
        <w:rPr>
          <w:bCs/>
          <w:b/>
        </w:rPr>
        <w:t xml:space="preserve">Description</w:t>
      </w:r>
    </w:p>
    <w:p>
      <w:pPr>
        <w:pStyle w:val="BodyText"/>
      </w:pPr>
      <w:r>
        <w:t xml:space="preserve">Timeline in United Kingdom Birmingham</w:t>
      </w:r>
    </w:p>
    <w:p>
      <w:pPr>
        <w:pStyle w:val="BodyText"/>
      </w:pPr>
      <w:r>
        <w:t xml:space="preserve">Data Infrastructure Setup</w:t>
      </w:r>
    </w:p>
    <w:p>
      <w:pPr>
        <w:pStyle w:val="BodyText"/>
      </w:pPr>
      <w:r>
        <w:t xml:space="preserve">td align="center"&gt;Establishment of high-performance computing clusters for marine data processing at the Birmingham facility.</w:t>
      </w:r>
    </w:p>
    <w:p>
      <w:pPr>
        <w:pStyle w:val="BodyText"/>
      </w:pPr>
      <w:r>
        <w:t xml:space="preserve">td align="center"&gt;Months 1-3</w:t>
      </w:r>
    </w:p>
    <w:p>
      <w:pPr>
        <w:pStyle w:val="BodyText"/>
      </w:pPr>
      <w:r>
        <w:rPr>
          <w:bCs/>
          <w:b/>
        </w:rPr>
        <w:t xml:space="preserve">Oceanographer Recruitment and Onboarding</w:t>
      </w:r>
    </w:p>
    <w:p>
      <w:pPr>
        <w:pStyle w:val="BodyText"/>
      </w:pPr>
      <w:r>
        <w:t xml:space="preserve">Hiring a senior Oceanographer with expertise in climate modeling and data analytics.</w:t>
      </w:r>
    </w:p>
    <w:p>
      <w:pPr>
        <w:pStyle w:val="BodyText"/>
      </w:pPr>
      <w:r>
        <w:t xml:space="preserve">td align="center"&gt;Months 4-5</w:t>
      </w:r>
    </w:p>
    <w:p>
      <w:pPr>
        <w:pStyle w:val="BodyText"/>
      </w:pPr>
      <w:r>
        <w:t xml:space="preserve">tr&gt;</w:t>
      </w:r>
    </w:p>
    <w:p>
      <w:pPr>
        <w:pStyle w:val="BodyText"/>
      </w:pPr>
      <w:r>
        <w:rPr>
          <w:bCs/>
          <w:b/>
        </w:rPr>
        <w:t xml:space="preserve">Collaborative Partnerships</w:t>
      </w:r>
    </w:p>
    <w:p>
      <w:pPr>
        <w:pStyle w:val="BodyText"/>
      </w:pPr>
      <w:r>
        <w:t xml:space="preserve">Establishing MOUs with coastal marine institutes in the</w:t>
      </w:r>
    </w:p>
    <w:p>
      <w:pPr>
        <w:pStyle w:val="BodyText"/>
      </w:pPr>
      <w:r>
        <w:t xml:space="preserve">United Kingdom.</w:t>
      </w:r>
    </w:p>
    <w:p>
      <w:pPr>
        <w:pStyle w:val="BodyText"/>
      </w:pPr>
      <w:r>
        <w:t xml:space="preserve">td align="center"&gt;Months 6-8</w:t>
      </w:r>
    </w:p>
    <w:bookmarkEnd w:id="25"/>
    <w:bookmarkStart w:id="26" w:name="challenges-and-mitigation-strategies"/>
    <w:p>
      <w:pPr>
        <w:pStyle w:val="Heading2"/>
      </w:pPr>
      <w:r>
        <w:t xml:space="preserve">5. Challenges and Mitigation Strategies</w:t>
      </w:r>
    </w:p>
    <w:p>
      <w:pPr>
        <w:pStyle w:val="FirstParagraph"/>
      </w:pPr>
      <w:r>
        <w:t xml:space="preserve">Operating an oceanographic division in landlocked</w:t>
      </w:r>
      <w:r>
        <w:t xml:space="preserve"> </w:t>
      </w:r>
      <w:r>
        <w:rPr>
          <w:bCs/>
          <w:b/>
        </w:rPr>
        <w:t xml:space="preserve">United Kingdom Birmingham</w:t>
      </w:r>
      <w:r>
        <w:t xml:space="preserve">United Kingdom. The Oceanographer based in Birmingham will serve as the lead analyst, coordinating remote sensing data collection and overseeing periodic expedition logistics.</w:t>
      </w:r>
    </w:p>
    <w:p>
      <w:pPr>
        <w:pStyle w:val="BodyText"/>
      </w:pPr>
      <w:r>
        <w:t xml:space="preserve">Another challenge involves talent retention. Finding specialists willing to work inland rather than on the coast can be difficult. However, by highlighting Birmingham’s high quality of life, lower cost of living compared to London or coastal cities, and strong academic community, the project aims to attract top-tier talent in oceanography.</w:t>
      </w:r>
    </w:p>
    <w:bookmarkEnd w:id="26"/>
    <w:bookmarkStart w:id="27" w:name="expected-outcomes-and-impact-assessment"/>
    <w:p>
      <w:pPr>
        <w:pStyle w:val="Heading2"/>
      </w:pPr>
      <w:r>
        <w:t xml:space="preserve">6. Expected Outcomes and Impact Assessment</w:t>
      </w:r>
    </w:p>
    <w:p>
      <w:pPr>
        <w:pStyle w:val="FirstParagraph"/>
      </w:pPr>
      <w:r>
        <w:t xml:space="preserve">The successful execution of this project will result in several key outcomes for</w:t>
      </w:r>
      <w:r>
        <w:t xml:space="preserve"> </w:t>
      </w:r>
      <w:r>
        <w:rPr>
          <w:bCs/>
          <w:b/>
        </w:rPr>
        <w:t xml:space="preserve">United Kingdom Birmingham</w:t>
      </w:r>
      <w:r>
        <w:t xml:space="preserve">. Firstly, it will establish a premier center for marine data analysis, enhancing the city’s reputation in scientific circles. Secondly, it will provide local government and businesses with actionable intelligence regarding climate risks and sustainable practices.</w:t>
      </w:r>
    </w:p>
    <w:p>
      <w:pPr>
        <w:pStyle w:val="BodyText"/>
      </w:pPr>
      <w:r>
        <w:t xml:space="preserve">Furthermore, the presence of an</w:t>
      </w:r>
      <w:r>
        <w:t xml:space="preserve"> </w:t>
      </w:r>
      <w:r>
        <w:rPr>
          <w:bCs/>
          <w:b/>
        </w:rPr>
        <w:t xml:space="preserve">Oceanographer in</w:t>
      </w:r>
      <w:r>
        <w:rPr>
          <w:bCs/>
          <w:b/>
        </w:rPr>
        <w:t xml:space="preserve"> </w:t>
      </w:r>
      <w:r>
        <w:rPr>
          <w:bCs/>
          <w:b/>
          <w:bCs/>
          <w:b/>
        </w:rPr>
        <w:t xml:space="preserve">United Kingdom Birmingham</w:t>
      </w:r>
    </w:p>
    <w:bookmarkEnd w:id="27"/>
    <w:bookmarkStart w:id="28" w:name="conclusion"/>
    <w:p>
      <w:pPr>
        <w:pStyle w:val="Heading2"/>
      </w:pPr>
      <w:r>
        <w:t xml:space="preserve">7. Conclusion</w:t>
      </w:r>
    </w:p>
    <w:p>
      <w:pPr>
        <w:pStyle w:val="FirstParagraph"/>
      </w:pPr>
      <w:r>
        <w:t xml:space="preserve">In conclusion, this Project Report affirms that appointing an</w:t>
      </w:r>
      <w:r>
        <w:t xml:space="preserve"> </w:t>
      </w:r>
      <w:r>
        <w:rPr>
          <w:bCs/>
          <w:b/>
        </w:rPr>
        <w:t xml:space="preserve">OceanographerUnited Kingdom Birmingham</w:t>
      </w:r>
    </w:p>
    <w:p>
      <w:pPr>
        <w:pStyle w:val="BodyText"/>
      </w:pPr>
      <w:r>
        <w:t xml:space="preserve">The integration of an oceanographic expert into the infrastructure of</w:t>
      </w:r>
      <w:r>
        <w:t xml:space="preserve"> </w:t>
      </w:r>
      <w:r>
        <w:rPr>
          <w:bCs/>
          <w:b/>
        </w:rPr>
        <w:t xml:space="preserve">United Kingdom Birmingham</w:t>
      </w:r>
      <w:r>
        <w:t xml:space="preserve"> </w:t>
      </w:r>
      <w:r>
        <w:t xml:space="preserve">addresses critical needs in climate resilience, economic logistics, and public education. It demonstrates a forward-thinking approach to scientific administration, ensuring that the city remains competitive in a world where environmental data is as valuable as physical resources. We recommend immediate approval and funding allocation to begin recruitment and infrastructure setup for this vital initiative.</w:t>
      </w:r>
    </w:p>
    <w:bookmarkEnd w:id="28"/>
    <w:bookmarkStart w:id="29" w:name="recommendations"/>
    <w:p>
      <w:pPr>
        <w:pStyle w:val="Heading2"/>
      </w:pPr>
      <w:r>
        <w:t xml:space="preserve">8. Recommendations</w:t>
      </w:r>
    </w:p>
    <w:p>
      <w:pPr>
        <w:numPr>
          <w:ilvl w:val="0"/>
          <w:numId w:val="1001"/>
        </w:numPr>
        <w:pStyle w:val="Compact"/>
      </w:pPr>
      <w:r>
        <w:rPr>
          <w:bCs/>
          <w:b/>
        </w:rPr>
        <w:t xml:space="preserve">Funding Allocation:</w:t>
      </w:r>
      <w:r>
        <w:t xml:space="preserve"> </w:t>
      </w:r>
      <w:r>
        <w:t xml:space="preserve">Secure initial budget for computing infrastructure and personnel salaries within the next fiscal quarter.</w:t>
      </w:r>
    </w:p>
    <w:p>
      <w:pPr>
        <w:numPr>
          <w:ilvl w:val="0"/>
          <w:numId w:val="1001"/>
        </w:numPr>
        <w:pStyle w:val="Compact"/>
      </w:pPr>
      <w:r>
        <w:t xml:space="preserve">Hiring Protocol: Initiate a specialized recruitment campaign targeting senior marine data scientists and oceanographers.</w:t>
      </w:r>
    </w:p>
    <w:p>
      <w:pPr>
        <w:numPr>
          <w:ilvl w:val="0"/>
          <w:numId w:val="1001"/>
        </w:numPr>
        <w:pStyle w:val="Compact"/>
      </w:pPr>
      <w:r>
        <w:rPr>
          <w:bCs/>
          <w:b/>
        </w:rPr>
        <w:t xml:space="preserve">Partnership Development: Formalize agreements with coastal institutions in the</w:t>
      </w:r>
      <w:r>
        <w:rPr>
          <w:bCs/>
          <w:b/>
        </w:rPr>
        <w:t xml:space="preserve"> </w:t>
      </w:r>
      <w:r>
        <w:rPr>
          <w:bCs/>
          <w:b/>
          <w:bCs/>
          <w:b/>
        </w:rPr>
        <w:t xml:space="preserve">United Kingdom</w:t>
      </w:r>
    </w:p>
    <w:p>
      <w:pPr>
        <w:numPr>
          <w:ilvl w:val="0"/>
          <w:numId w:val="1001"/>
        </w:numPr>
        <w:pStyle w:val="Compact"/>
      </w:pPr>
      <w:r>
        <w:rPr>
          <w:bCs/>
          <w:b/>
        </w:rPr>
        <w:t xml:space="preserve">Public Engagement Plan:United Kingdom Birmingham</w:t>
      </w:r>
      <w:r>
        <w:t xml:space="preserve">, highlighting its relevance to local communities.</w:t>
      </w:r>
    </w:p>
    <w:p>
      <w:pPr>
        <w:pStyle w:val="FirstParagraph"/>
      </w:pPr>
      <w:r>
        <w:t xml:space="preserve">This report concludes with a reaffirmation that the strategic inclusion of an oceanographic perspective is essential for the holistic development and sustainability planning of</w:t>
      </w:r>
    </w:p>
    <w:p>
      <w:pPr>
        <w:pStyle w:val="BodyText"/>
      </w:pPr>
      <w:r>
        <w:t xml:space="preserve">United Kingdom Birmingham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United Kingdom Birmingham</dc:title>
  <dc:creator/>
  <dc:language>en</dc:language>
  <cp:keywords/>
  <dcterms:created xsi:type="dcterms:W3CDTF">2026-07-29T10:40:00Z</dcterms:created>
  <dcterms:modified xsi:type="dcterms:W3CDTF">2026-07-29T10:40:00Z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