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Oceanographer</w:t>
      </w:r>
      <w:r>
        <w:t xml:space="preserve"> </w:t>
      </w:r>
      <w:r>
        <w:t xml:space="preserve">Initiative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5b92d25d85e2738d157cae5578ea95f0d1af1e6"/>
    <w:p>
      <w:pPr>
        <w:pStyle w:val="Heading1"/>
      </w:pPr>
      <w:r>
        <w:t xml:space="preserve">Oceanographer Strategic Project Report</w:t>
      </w:r>
      <w:r>
        <w:br/>
      </w:r>
      <w:r>
        <w:t xml:space="preserve">Focus on Vietnam Ho Chi Minh City Coastal Resilience</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Natural Resources and Environment (MONRE), Vietnam</w:t>
      </w:r>
      <w:r>
        <w:br/>
      </w:r>
      <w:r>
        <w:rPr>
          <w:bCs/>
          <w:b/>
        </w:rPr>
        <w:t xml:space="preserve">From:</w:t>
      </w:r>
      <w:r>
        <w:t xml:space="preserve"> </w:t>
      </w:r>
      <w:r>
        <w:t xml:space="preserve">Global Marine Research Directorate</w:t>
      </w:r>
      <w:r>
        <w:br/>
      </w:r>
      <w:r>
        <w:br/>
      </w:r>
      <w:r>
        <w:rPr>
          <w:iCs/>
          <w:i/>
        </w:rPr>
        <w:t xml:space="preserve">This report outlines the strategic deployment of advanced Oceanographer systems and methodologies within Vietnam Ho Chi Minh City. It addresses the urgent need for sustainable coastal management, climate adaptation, and marine ecosystem preservation in one of Southeast Asia's most rapidly developing urban centers.</w:t>
      </w:r>
    </w:p>
    <w:bookmarkStart w:id="20" w:name="executive-summary"/>
    <w:p>
      <w:pPr>
        <w:pStyle w:val="Heading2"/>
      </w:pPr>
      <w:r>
        <w:t xml:space="preserve">1. Executive Summary</w:t>
      </w:r>
    </w:p>
    <w:p>
      <w:pPr>
        <w:pStyle w:val="FirstParagraph"/>
      </w:pPr>
      <w:r>
        <w:t xml:space="preserve">The integration of advanced Oceanographer protocols into urban coastal planning represents a critical pivot for Vietnam Ho Chi Minh City. As the economic engine of the nation,</w:t>
      </w:r>
      <w:r>
        <w:t xml:space="preserve"> </w:t>
      </w:r>
      <w:r>
        <w:rPr>
          <w:bCs/>
          <w:b/>
        </w:rPr>
        <w:t xml:space="preserve">Vietnam Ho Chi Minh City</w:t>
      </w:r>
      <w:r>
        <w:t xml:space="preserve"> </w:t>
      </w:r>
      <w:r>
        <w:t xml:space="preserve">faces unprecedented challenges stemming from rising sea levels, salinity intrusion, and rapid industrialization. This document serves as a comprehensive</w:t>
      </w:r>
      <w:r>
        <w:t xml:space="preserve"> </w:t>
      </w:r>
      <w:r>
        <w:rPr>
          <w:bCs/>
          <w:b/>
        </w:rPr>
        <w:t xml:space="preserve">Project Report</w:t>
      </w:r>
      <w:r>
        <w:t xml:space="preserve">, detailing how modern Oceanographer technologies can be adapted to monitor, protect, and restore the intricate waterways that define the city's geography.</w:t>
      </w:r>
    </w:p>
    <w:p>
      <w:pPr>
        <w:pStyle w:val="BodyText"/>
      </w:pPr>
      <w:r>
        <w:t xml:space="preserve">The primary objective is to establish a real-time monitoring framework utilizing state-of-the-art</w:t>
      </w:r>
      <w:r>
        <w:t xml:space="preserve"> </w:t>
      </w:r>
      <w:r>
        <w:rPr>
          <w:bCs/>
          <w:b/>
        </w:rPr>
        <w:t xml:space="preserve">Oceanographer</w:t>
      </w:r>
      <w:r>
        <w:t xml:space="preserve"> </w:t>
      </w:r>
      <w:r>
        <w:t xml:space="preserve">equipment. By leveraging data-driven insights, stakeholders in</w:t>
      </w:r>
      <w:r>
        <w:t xml:space="preserve"> </w:t>
      </w:r>
      <w:r>
        <w:rPr>
          <w:bCs/>
          <w:b/>
        </w:rPr>
        <w:t xml:space="preserve">Vietnam Ho Chi Minh City</w:t>
      </w:r>
      <w:r>
        <w:t xml:space="preserve"> </w:t>
      </w:r>
      <w:r>
        <w:t xml:space="preserve">can make informed decisions regarding infrastructure development, water quality management, and disaster risk reduction. This initiative positions the city as a global leader in urban marine sustainability.</w:t>
      </w:r>
    </w:p>
    <w:bookmarkEnd w:id="20"/>
    <w:bookmarkStart w:id="21" w:name="X4b0005c456838a5a206bb84d9a3c8245e71c5fd"/>
    <w:p>
      <w:pPr>
        <w:pStyle w:val="Heading2"/>
      </w:pPr>
      <w:r>
        <w:t xml:space="preserve">2. Contextual Analysis: The Vietnam Ho Chi Minh City Scenario</w:t>
      </w:r>
    </w:p>
    <w:p>
      <w:pPr>
        <w:pStyle w:val="FirstParagraph"/>
      </w:pPr>
      <w:r>
        <w:rPr>
          <w:bCs/>
          <w:b/>
        </w:rPr>
        <w:t xml:space="preserve">Vietnam Ho Chi Minh City</w:t>
      </w:r>
      <w:r>
        <w:t xml:space="preserve">, formerly known as Saigon, is located at the mouth of the Dong Nai River system, adjacent to the East Sea. Its unique geographical position makes it highly vulnerable to climate change impacts. The city’s dense population and intense industrial activity place immense pressure on its aquatic environments. Traditional management approaches are no longer sufficient; they require a sophisticated upgrade driven by precise scientific observation.</w:t>
      </w:r>
    </w:p>
    <w:p>
      <w:pPr>
        <w:pStyle w:val="BodyText"/>
      </w:pPr>
      <w:r>
        <w:t xml:space="preserve">The environmental landscape of</w:t>
      </w:r>
      <w:r>
        <w:t xml:space="preserve"> </w:t>
      </w:r>
      <w:r>
        <w:rPr>
          <w:bCs/>
          <w:b/>
        </w:rPr>
        <w:t xml:space="preserve">Vietnam Ho Chi Minh City</w:t>
      </w:r>
      <w:r>
        <w:t xml:space="preserve"> </w:t>
      </w:r>
      <w:r>
        <w:t xml:space="preserve">is characterized by complex tidal patterns, significant sediment deposition, and varying water quality across the Saigon River and Can Gio mangrove forests. Without accurate data, policy-making remains reactive rather than proactive. This gap necessitates the introduction of an advanced</w:t>
      </w:r>
      <w:r>
        <w:t xml:space="preserve"> </w:t>
      </w:r>
      <w:r>
        <w:rPr>
          <w:bCs/>
          <w:b/>
        </w:rPr>
        <w:t xml:space="preserve">Oceanographer</w:t>
      </w:r>
      <w:r>
        <w:t xml:space="preserve"> </w:t>
      </w:r>
      <w:r>
        <w:t xml:space="preserve">framework to bridge the divide between raw environmental data and actionable urban policy.</w:t>
      </w:r>
    </w:p>
    <w:bookmarkEnd w:id="21"/>
    <w:bookmarkStart w:id="22" w:name="X9b17c7451f5169269fd3de5cd2f3139a24ca909"/>
    <w:p>
      <w:pPr>
        <w:pStyle w:val="Heading2"/>
      </w:pPr>
      <w:r>
        <w:t xml:space="preserve">3. The Role of Modern Oceanographer Technology</w:t>
      </w:r>
    </w:p>
    <w:p>
      <w:pPr>
        <w:pStyle w:val="FirstParagraph"/>
      </w:pPr>
      <w:r>
        <w:t xml:space="preserve">The core of this initiative relies on deploying next-generation</w:t>
      </w:r>
      <w:r>
        <w:t xml:space="preserve"> </w:t>
      </w:r>
      <w:r>
        <w:rPr>
          <w:bCs/>
          <w:b/>
        </w:rPr>
        <w:t xml:space="preserve">Oceanographer</w:t>
      </w:r>
      <w:r>
        <w:t xml:space="preserve"> </w:t>
      </w:r>
      <w:r>
        <w:t xml:space="preserve">instruments. Unlike traditional static monitoring stations, modern</w:t>
      </w:r>
      <w:r>
        <w:t xml:space="preserve"> </w:t>
      </w:r>
      <w:r>
        <w:rPr>
          <w:bCs/>
          <w:b/>
        </w:rPr>
        <w:t xml:space="preserve">Oceanographer</w:t>
      </w:r>
      <w:r>
        <w:t xml:space="preserve"> </w:t>
      </w:r>
      <w:r>
        <w:t xml:space="preserve">systems offer dynamic, multi-parametric analysis. These include:</w:t>
      </w:r>
    </w:p>
    <w:p>
      <w:pPr>
        <w:numPr>
          <w:ilvl w:val="0"/>
          <w:numId w:val="1001"/>
        </w:numPr>
        <w:pStyle w:val="Compact"/>
      </w:pPr>
      <w:r>
        <w:rPr>
          <w:bCs/>
          <w:b/>
        </w:rPr>
        <w:t xml:space="preserve">Autonomous Underwater Vehicles (AUVs):</w:t>
      </w:r>
      <w:r>
        <w:t xml:space="preserve"> </w:t>
      </w:r>
      <w:r>
        <w:t xml:space="preserve">Equipped with high-resolution sonar and imaging capabilities to map riverbed topography and sediment distribution in the Mekong Delta regions bordering</w:t>
      </w:r>
      <w:r>
        <w:t xml:space="preserve"> </w:t>
      </w:r>
      <w:r>
        <w:rPr>
          <w:bCs/>
          <w:b/>
        </w:rPr>
        <w:t xml:space="preserve">Vietnam Ho Chi Minh City</w:t>
      </w:r>
      <w:r>
        <w:t xml:space="preserve">.</w:t>
      </w:r>
    </w:p>
    <w:p>
      <w:pPr>
        <w:numPr>
          <w:ilvl w:val="0"/>
          <w:numId w:val="1001"/>
        </w:numPr>
        <w:pStyle w:val="Compact"/>
      </w:pPr>
      <w:r>
        <w:rPr>
          <w:bCs/>
          <w:b/>
        </w:rPr>
        <w:t xml:space="preserve">Sensor Networks:</w:t>
      </w:r>
      <w:r>
        <w:t xml:space="preserve"> </w:t>
      </w:r>
      <w:r>
        <w:t xml:space="preserve">IoT-enabled buoys that continuously measure temperature, salinity, dissolved oxygen, pH levels, and pollutant concentrations.</w:t>
      </w:r>
    </w:p>
    <w:p>
      <w:pPr>
        <w:numPr>
          <w:ilvl w:val="0"/>
          <w:numId w:val="1001"/>
        </w:numPr>
        <w:pStyle w:val="Compact"/>
      </w:pPr>
      <w:r>
        <w:rPr>
          <w:bCs/>
          <w:b/>
        </w:rPr>
        <w:t xml:space="preserve">Satellite Remote Sensing Integration:</w:t>
      </w:r>
      <w:r>
        <w:t xml:space="preserve"> </w:t>
      </w:r>
      <w:r>
        <w:t xml:space="preserve">Correlating satellite data with ground-truth measurements provided by</w:t>
      </w:r>
      <w:r>
        <w:t xml:space="preserve"> </w:t>
      </w:r>
      <w:r>
        <w:rPr>
          <w:bCs/>
          <w:b/>
        </w:rPr>
        <w:t xml:space="preserve">Oceanographer</w:t>
      </w:r>
      <w:r>
        <w:t xml:space="preserve"> </w:t>
      </w:r>
      <w:r>
        <w:t xml:space="preserve">teams to track large-scale phenomena such as algal blooms or thermal anomalies.</w:t>
      </w:r>
    </w:p>
    <w:p>
      <w:pPr>
        <w:pStyle w:val="FirstParagraph"/>
      </w:pPr>
      <w:r>
        <w:t xml:space="preserve">The implementation of these tools transforms the concept of an</w:t>
      </w:r>
      <w:r>
        <w:t xml:space="preserve"> </w:t>
      </w:r>
      <w:r>
        <w:rPr>
          <w:bCs/>
          <w:b/>
        </w:rPr>
        <w:t xml:space="preserve">Oceanographer</w:t>
      </w:r>
      <w:r>
        <w:t xml:space="preserve"> </w:t>
      </w:r>
      <w:r>
        <w:t xml:space="preserve">from a singular job title into a holistic technological ecosystem. This ecosystem provides the granular data required to understand micro-changes in the water quality of</w:t>
      </w:r>
      <w:r>
        <w:t xml:space="preserve"> </w:t>
      </w:r>
      <w:r>
        <w:rPr>
          <w:bCs/>
          <w:b/>
        </w:rPr>
        <w:t xml:space="preserve">Vietnam Ho Chi Minh City</w:t>
      </w:r>
      <w:r>
        <w:t xml:space="preserve">, ensuring that industrial discharge and agricultural runoff are identified and mitigated swiftly.</w:t>
      </w:r>
    </w:p>
    <w:bookmarkEnd w:id="22"/>
    <w:bookmarkStart w:id="26" w:name="strategic-pillars-of-implementation"/>
    <w:p>
      <w:pPr>
        <w:pStyle w:val="Heading2"/>
      </w:pPr>
      <w:r>
        <w:t xml:space="preserve">4. Strategic Pillars of Implementation</w:t>
      </w:r>
    </w:p>
    <w:bookmarkStart w:id="23" w:name="salinity-intrusion-mitigation"/>
    <w:p>
      <w:pPr>
        <w:pStyle w:val="Heading3"/>
      </w:pPr>
      <w:r>
        <w:t xml:space="preserve">4.1 Salinity Intrusion Mitigation</w:t>
      </w:r>
    </w:p>
    <w:p>
      <w:pPr>
        <w:pStyle w:val="FirstParagraph"/>
      </w:pPr>
      <w:r>
        <w:t xml:space="preserve">Saltwater intrusion is a critical threat to agriculture and drinking water supplies in</w:t>
      </w:r>
      <w:r>
        <w:t xml:space="preserve"> </w:t>
      </w:r>
      <w:r>
        <w:rPr>
          <w:bCs/>
          <w:b/>
        </w:rPr>
        <w:t xml:space="preserve">Vietnam Ho Chi Minh City</w:t>
      </w:r>
      <w:r>
        <w:t xml:space="preserve">, particularly during the dry season. The</w:t>
      </w:r>
      <w:r>
        <w:t xml:space="preserve"> </w:t>
      </w:r>
      <w:r>
        <w:rPr>
          <w:bCs/>
          <w:b/>
        </w:rPr>
        <w:t xml:space="preserve">Oceanographer</w:t>
      </w:r>
      <w:r>
        <w:t xml:space="preserve"> </w:t>
      </w:r>
      <w:r>
        <w:t xml:space="preserve">team will deploy saline front tracking algorithms. By predicting the inland movement of saltwater, city planners can adjust reservoir operations and irrigation schedules dynamically, protecting rice paddies and urban water reserves.</w:t>
      </w:r>
    </w:p>
    <w:bookmarkEnd w:id="23"/>
    <w:bookmarkStart w:id="24" w:name="water-quality-and-public-health"/>
    <w:p>
      <w:pPr>
        <w:pStyle w:val="Heading3"/>
      </w:pPr>
      <w:r>
        <w:t xml:space="preserve">4.2 Water Quality and Public Health</w:t>
      </w:r>
    </w:p>
    <w:p>
      <w:pPr>
        <w:pStyle w:val="FirstParagraph"/>
      </w:pPr>
      <w:r>
        <w:t xml:space="preserve">The Saigon River serves as a vital artery for transportation and commerce but also acts as a sink for urban waste. The</w:t>
      </w:r>
      <w:r>
        <w:t xml:space="preserve"> </w:t>
      </w:r>
      <w:r>
        <w:rPr>
          <w:bCs/>
          <w:b/>
        </w:rPr>
        <w:t xml:space="preserve">Oceanographer</w:t>
      </w:r>
      <w:r>
        <w:t xml:space="preserve"> </w:t>
      </w:r>
      <w:r>
        <w:t xml:space="preserve">project will establish bio-monitoring stations to detect pathogenic bacteria and heavy metals. This data will be made public via a digital dashboard, empowering citizens of</w:t>
      </w:r>
      <w:r>
        <w:t xml:space="preserve"> </w:t>
      </w:r>
      <w:r>
        <w:rPr>
          <w:bCs/>
          <w:b/>
        </w:rPr>
        <w:t xml:space="preserve">Vietnam Ho Chi Minh City</w:t>
      </w:r>
      <w:r>
        <w:t xml:space="preserve"> </w:t>
      </w:r>
      <w:r>
        <w:t xml:space="preserve">to avoid contaminated swimming areas and encouraging community-led cleanup efforts.</w:t>
      </w:r>
    </w:p>
    <w:bookmarkEnd w:id="24"/>
    <w:bookmarkStart w:id="25" w:name="mangrove-restoration-at-can-gio"/>
    <w:p>
      <w:pPr>
        <w:pStyle w:val="Heading3"/>
      </w:pPr>
      <w:r>
        <w:t xml:space="preserve">4.3 Mangrove Restoration at Can Gio</w:t>
      </w:r>
    </w:p>
    <w:p>
      <w:pPr>
        <w:pStyle w:val="FirstParagraph"/>
      </w:pPr>
      <w:r>
        <w:t xml:space="preserve">The Can Gio mangrove forest acts as a natural buffer against storm surges for</w:t>
      </w:r>
      <w:r>
        <w:t xml:space="preserve"> </w:t>
      </w:r>
      <w:r>
        <w:rPr>
          <w:bCs/>
          <w:b/>
        </w:rPr>
        <w:t xml:space="preserve">Vietnam Ho Chi Minh City</w:t>
      </w:r>
      <w:r>
        <w:t xml:space="preserve">. Using</w:t>
      </w:r>
      <w:r>
        <w:t xml:space="preserve"> </w:t>
      </w:r>
      <w:r>
        <w:rPr>
          <w:bCs/>
          <w:b/>
        </w:rPr>
        <w:t xml:space="preserve">Oceanographer</w:t>
      </w:r>
      <w:r>
        <w:t xml:space="preserve"> </w:t>
      </w:r>
      <w:r>
        <w:t xml:space="preserve">mapping technologies, we can identify degraded zones where sedimentation rates are unnatural. Restoration projects will then focus on these specific areas to maximize the efficacy of reforestation efforts, ensuring the mangroves continue to protect the city from erosion and flooding.</w:t>
      </w:r>
    </w:p>
    <w:bookmarkEnd w:id="25"/>
    <w:bookmarkEnd w:id="26"/>
    <w:bookmarkStart w:id="27" w:name="challenges-and-risk-mitigation"/>
    <w:p>
      <w:pPr>
        <w:pStyle w:val="Heading2"/>
      </w:pPr>
      <w:r>
        <w:t xml:space="preserve">5. Challenges and Risk Mitigation</w:t>
      </w:r>
    </w:p>
    <w:p>
      <w:pPr>
        <w:pStyle w:val="FirstParagraph"/>
      </w:pPr>
      <w:r>
        <w:t xml:space="preserve">While ambitious, this</w:t>
      </w:r>
      <w:r>
        <w:t xml:space="preserve"> </w:t>
      </w:r>
      <w:r>
        <w:rPr>
          <w:bCs/>
          <w:b/>
        </w:rPr>
        <w:t xml:space="preserve">Oceanographer</w:t>
      </w:r>
      <w:r>
        <w:t xml:space="preserve">-led project faces potential hurdles. The dense urban traffic in</w:t>
      </w:r>
      <w:r>
        <w:t xml:space="preserve"> </w:t>
      </w:r>
      <w:r>
        <w:rPr>
          <w:bCs/>
          <w:b/>
        </w:rPr>
        <w:t xml:space="preserve">Vietnam Ho Chi Minh City</w:t>
      </w:r>
      <w:r>
        <w:t xml:space="preserve"> </w:t>
      </w:r>
      <w:r>
        <w:t xml:space="preserve">can hinder the deployment of marine vessels. To mitigate this, the project will utilize drone-based surface sensors that require less logistical support than large boats.</w:t>
      </w:r>
    </w:p>
    <w:p>
      <w:pPr>
        <w:pStyle w:val="BodyText"/>
      </w:pPr>
      <w:r>
        <w:t xml:space="preserve">Furthermore, data standardization poses a technical challenge. The</w:t>
      </w:r>
      <w:r>
        <w:t xml:space="preserve"> </w:t>
      </w:r>
      <w:r>
        <w:rPr>
          <w:bCs/>
          <w:b/>
        </w:rPr>
        <w:t xml:space="preserve">Oceanographer</w:t>
      </w:r>
      <w:r>
        <w:t xml:space="preserve"> </w:t>
      </w:r>
      <w:r>
        <w:t xml:space="preserve">team must ensure that all collected data conforms to international hydrographic standards while remaining accessible to local Vietnamese agencies. Regular training workshops and capacity-building programs will be conducted for local scientists and engineers, ensuring long-term sustainability of the technology.</w:t>
      </w:r>
    </w:p>
    <w:bookmarkEnd w:id="27"/>
    <w:bookmarkStart w:id="28" w:name="expected-outcomes-and-impact"/>
    <w:p>
      <w:pPr>
        <w:pStyle w:val="Heading2"/>
      </w:pPr>
      <w:r>
        <w:t xml:space="preserve">6. Expected Outcomes and Impact</w:t>
      </w:r>
    </w:p>
    <w:p>
      <w:pPr>
        <w:pStyle w:val="FirstParagraph"/>
      </w:pPr>
      <w:r>
        <w:t xml:space="preserve">The successful integration of</w:t>
      </w:r>
      <w:r>
        <w:t xml:space="preserve"> </w:t>
      </w:r>
      <w:r>
        <w:rPr>
          <w:bCs/>
          <w:b/>
        </w:rPr>
        <w:t xml:space="preserve">Oceanographer</w:t>
      </w:r>
      <w:r>
        <w:t xml:space="preserve"> </w:t>
      </w:r>
      <w:r>
        <w:t xml:space="preserve">technologies into</w:t>
      </w:r>
      <w:r>
        <w:t xml:space="preserve"> </w:t>
      </w:r>
      <w:r>
        <w:rPr>
          <w:bCs/>
          <w:b/>
        </w:rPr>
        <w:t xml:space="preserve">Vietnam Ho Chi Minh City’s</w:t>
      </w:r>
      <w:r>
        <w:t xml:space="preserve"> </w:t>
      </w:r>
      <w:r>
        <w:t xml:space="preserve">infrastructure will yield transformative results. We anticipate a 30% improvement in the accuracy of flood forecasting models within three years. Additionally, the reduction in illegal dumping incidents is projected to decrease due to real-time surveillance capabilities.</w:t>
      </w:r>
    </w:p>
    <w:p>
      <w:pPr>
        <w:pStyle w:val="BodyText"/>
      </w:pPr>
      <w:r>
        <w:t xml:space="preserve">Economically, healthier waterways will boost fisheries and eco-tourism sectors, vital components of</w:t>
      </w:r>
      <w:r>
        <w:t xml:space="preserve"> </w:t>
      </w:r>
      <w:r>
        <w:rPr>
          <w:bCs/>
          <w:b/>
        </w:rPr>
        <w:t xml:space="preserve">Vietnam Ho Chi Minh City’s</w:t>
      </w:r>
      <w:r>
        <w:t xml:space="preserve"> </w:t>
      </w:r>
      <w:r>
        <w:t xml:space="preserve">GDP. Socially, improved water quality will lead to better public health outcomes and enhanced quality of life for millions of residents. This</w:t>
      </w:r>
      <w:r>
        <w:t xml:space="preserve"> </w:t>
      </w:r>
      <w:r>
        <w:rPr>
          <w:bCs/>
          <w:b/>
        </w:rPr>
        <w:t xml:space="preserve">Oceanographer</w:t>
      </w:r>
      <w:r>
        <w:t xml:space="preserve"> </w:t>
      </w:r>
      <w:r>
        <w:t xml:space="preserve">initiative is not merely an environmental project; it is a socioeconomic development strategy.</w:t>
      </w:r>
    </w:p>
    <w:bookmarkEnd w:id="28"/>
    <w:bookmarkStart w:id="29" w:name="conclusion"/>
    <w:p>
      <w:pPr>
        <w:pStyle w:val="Heading2"/>
      </w:pPr>
      <w:r>
        <w:t xml:space="preserve">7. Conclusion</w:t>
      </w:r>
    </w:p>
    <w:p>
      <w:pPr>
        <w:pStyle w:val="FirstParagraph"/>
      </w:pPr>
      <w:r>
        <w:t xml:space="preserve">In conclusion, the deployment of advanced</w:t>
      </w:r>
      <w:r>
        <w:t xml:space="preserve"> </w:t>
      </w:r>
      <w:r>
        <w:rPr>
          <w:bCs/>
          <w:b/>
        </w:rPr>
        <w:t xml:space="preserve">Oceanographer</w:t>
      </w:r>
      <w:r>
        <w:t xml:space="preserve"> </w:t>
      </w:r>
      <w:r>
        <w:t xml:space="preserve">methodologies in</w:t>
      </w:r>
      <w:r>
        <w:t xml:space="preserve"> </w:t>
      </w:r>
      <w:r>
        <w:rPr>
          <w:bCs/>
          <w:b/>
        </w:rPr>
        <w:t xml:space="preserve">Vietnam Ho Chi Minh City</w:t>
      </w:r>
      <w:r>
        <w:t xml:space="preserve"> </w:t>
      </w:r>
      <w:r>
        <w:t xml:space="preserve">is both timely and essential. As the city continues to grow, its relationship with its surrounding waters must evolve from exploitation to stewardship. This</w:t>
      </w:r>
      <w:r>
        <w:t xml:space="preserve"> </w:t>
      </w:r>
      <w:r>
        <w:rPr>
          <w:bCs/>
          <w:b/>
        </w:rPr>
        <w:t xml:space="preserve">Project Report</w:t>
      </w:r>
      <w:r>
        <w:t xml:space="preserve"> </w:t>
      </w:r>
      <w:r>
        <w:t xml:space="preserve">serves as a blueprint for that evolution.</w:t>
      </w:r>
    </w:p>
    <w:p>
      <w:pPr>
        <w:pStyle w:val="BodyText"/>
      </w:pPr>
      <w:r>
        <w:t xml:space="preserve">We urge the Ministry of Natural Resources and Environment to approve the funding and regulatory support necessary to launch this initiative immediately. By embracing modern</w:t>
      </w:r>
      <w:r>
        <w:t xml:space="preserve"> </w:t>
      </w:r>
      <w:r>
        <w:rPr>
          <w:bCs/>
          <w:b/>
        </w:rPr>
        <w:t xml:space="preserve">Oceanographer</w:t>
      </w:r>
      <w:r>
        <w:t xml:space="preserve"> </w:t>
      </w:r>
      <w:r>
        <w:t xml:space="preserve">science,</w:t>
      </w:r>
      <w:r>
        <w:t xml:space="preserve"> </w:t>
      </w:r>
      <w:r>
        <w:rPr>
          <w:bCs/>
          <w:b/>
        </w:rPr>
        <w:t xml:space="preserve">Vietnam Ho Chi Minh City</w:t>
      </w:r>
      <w:r>
        <w:t xml:space="preserve"> </w:t>
      </w:r>
      <w:r>
        <w:t xml:space="preserve">can safeguard its future, protect its biodiversity, and secure a resilient path forward for generations to come.</w:t>
      </w:r>
    </w:p>
    <w:p>
      <w:pPr>
        <w:pStyle w:val="BodyText"/>
      </w:pPr>
      <w:r>
        <w:rPr>
          <w:iCs/>
          <w:i/>
        </w:rPr>
        <w:t xml:space="preserve">This document is classified as public information for distribution among municipal stakeholders and environmental partners in Vietnam Ho Chi Minh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Oceanographer Initiative in Vietnam Ho Chi Minh City</dc:title>
  <dc:creator/>
  <dc:language>en</dc:language>
  <cp:keywords/>
  <dcterms:created xsi:type="dcterms:W3CDTF">2026-07-29T17:02:09Z</dcterms:created>
  <dcterms:modified xsi:type="dcterms:W3CDTF">2026-07-29T17:02:09Z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