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Ophthalmologist</w:t>
      </w:r>
      <w:r>
        <w:t xml:space="preserve"> </w:t>
      </w:r>
      <w:r>
        <w:t xml:space="preserve">Clinic</w:t>
      </w:r>
      <w:r>
        <w:t xml:space="preserve"> </w:t>
      </w:r>
      <w:r>
        <w:t xml:space="preserve">in</w:t>
      </w:r>
      <w:r>
        <w:t xml:space="preserve"> </w:t>
      </w:r>
      <w:r>
        <w:t xml:space="preserve">Egypt,</w:t>
      </w:r>
      <w:r>
        <w:t xml:space="preserve"> </w:t>
      </w:r>
      <w:r>
        <w:t xml:space="preserve">Alexandria</w:t>
      </w:r>
    </w:p>
    <w:bookmarkStart w:id="33" w:name="Xc93e4640be84c743538878100e575fa096780ca"/>
    <w:p>
      <w:pPr>
        <w:pStyle w:val="Heading1"/>
      </w:pPr>
      <w:r>
        <w:t xml:space="preserve">Project Report: Strategic Establishment of a Specialized Ophthalmologist Center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p>
    <w:p>
      <w:pPr>
        <w:pStyle w:val="BodyText"/>
      </w:pPr>
      <w:r>
        <w:t xml:space="preserve">From:</w:t>
      </w:r>
    </w:p>
    <w:p>
      <w:pPr>
        <w:pStyle w:val="BodyText"/>
      </w:pPr>
      <w:r>
        <w:t xml:space="preserve">"Project Management Office"</w:t>
      </w:r>
      <w:r>
        <w:br/>
      </w:r>
    </w:p>
    <w:p>
      <w:r>
        <w:pict>
          <v:rect style="width:0;height:1.5pt" o:hralign="center" o:hrstd="t" o:hr="t"/>
        </w:pict>
      </w:r>
    </w:p>
    <w:bookmarkStart w:id="20" w:name="executive-summary"/>
    <w:p>
      <w:pPr>
        <w:pStyle w:val="Heading1"/>
      </w:pPr>
      <w:r>
        <w:t xml:space="preserve">1.0 Executive Summary</w:t>
      </w:r>
    </w:p>
    <w:p>
      <w:pPr>
        <w:pStyle w:val="FirstParagraph"/>
      </w:pPr>
      <w:r>
        <w:t xml:space="preserve">This project report outlines the comprehensive plan for establishing a state-of-the-art Ophthalmologist center in Egypt, Alexandria. As global healthcare demands shift toward specialized care and preventive medicine, this initiative aims to address the critical need for advanced eye care services in one of Egypt's most populous cities. The proposed Ophthalmologist facility will not only serve local residents but also position itself as a regional hub for medical tourism within North Africa. By leveraging modern technology and adhering to international standards, this project seeks to significantly improve visual health outcomes in Egypt, Alexandria while generating sustainable financial returns.</w:t>
      </w:r>
    </w:p>
    <w:p>
      <w:r>
        <w:pict>
          <v:rect style="width:0;height:1.5pt" o:hralign="center" o:hrstd="t" o:hr="t"/>
        </w:pict>
      </w:r>
    </w:p>
    <w:bookmarkEnd w:id="20"/>
    <w:bookmarkStart w:id="21" w:name="introduction-and-background"/>
    <w:p>
      <w:pPr>
        <w:pStyle w:val="Heading1"/>
      </w:pPr>
      <w:r>
        <w:t xml:space="preserve">2.0 Introduction and Background</w:t>
      </w:r>
    </w:p>
    <w:p>
      <w:pPr>
        <w:pStyle w:val="FirstParagraph"/>
      </w:pPr>
      <w:r>
        <w:t xml:space="preserve">The Republic of Egypt is undergoing a significant transformation in its healthcare infrastructure, driven by government initiatives aimed at improving public health accessibility. Within this broader context, the city of Egypt Alexandria stands out as a cultural and medical hub on the Mediterranean coast. Despite having several established hospitals, there remains a substantial gap in specialized ophthalmological care that combines high-end surgical capabilities with primary preventive care.</w:t>
      </w:r>
    </w:p>
    <w:p>
      <w:pPr>
        <w:pStyle w:val="BodyText"/>
      </w:pPr>
      <w:r>
        <w:t xml:space="preserve">Epidemiological data indicates a rising prevalence of eye-related conditions such as glaucoma, cataracts, diabetic retinopathy, and refractive errors across the region. These conditions are exacerbated by environmental factors common to Egypt Alexandria, including high UV index exposure and varying air quality levels in urban centers. Consequently, the demand for a dedicated Ophthalmologist practice that offers both routine examinations and complex surgical interventions has never been higher.</w:t>
      </w:r>
    </w:p>
    <w:p>
      <w:r>
        <w:pict>
          <v:rect style="width:0;height:1.5pt" o:hralign="center" o:hrstd="t" o:hr="t"/>
        </w:pict>
      </w:r>
    </w:p>
    <w:bookmarkEnd w:id="21"/>
    <w:bookmarkStart w:id="22" w:name="objectives-of-the-project"/>
    <w:p>
      <w:pPr>
        <w:pStyle w:val="Heading1"/>
      </w:pPr>
      <w:r>
        <w:t xml:space="preserve">3.0 Objectives of the Project</w:t>
      </w:r>
    </w:p>
    <w:p>
      <w:pPr>
        <w:pStyle w:val="FirstParagraph"/>
      </w:pPr>
      <w:r>
        <w:t xml:space="preserve">The primary objectives of establishing this Ophthalmologist center are as follows:</w:t>
      </w:r>
    </w:p>
    <w:p>
      <w:pPr>
        <w:numPr>
          <w:ilvl w:val="0"/>
          <w:numId w:val="1001"/>
        </w:numPr>
        <w:pStyle w:val="Compact"/>
      </w:pPr>
      <w:r>
        <w:t xml:space="preserve">To provide accessible, high-quality eye care services to the diverse population of Egypt Alexandria.</w:t>
      </w:r>
    </w:p>
    <w:p>
      <w:pPr>
        <w:numPr>
          <w:ilvl w:val="0"/>
          <w:numId w:val="1001"/>
        </w:numPr>
        <w:pStyle w:val="Compact"/>
      </w:pPr>
      <w:r>
        <w:t xml:space="preserve">To reduce wait times for critical surgeries, such as cataract removal and LASIK procedures, through efficient workflow management.</w:t>
      </w:r>
    </w:p>
    <w:p>
      <w:pPr>
        <w:numPr>
          <w:ilvl w:val="0"/>
          <w:numId w:val="1001"/>
        </w:numPr>
        <w:pStyle w:val="Compact"/>
      </w:pPr>
      <w:r>
        <w:t xml:space="preserve">To incorporate telemedicine capabilities, allowing Ophthalmologist consultations for remote areas within the governorate.</w:t>
      </w:r>
    </w:p>
    <w:p>
      <w:r>
        <w:pict>
          <v:rect style="width:0;height:1.5pt" o:hralign="center" o:hrstd="t" o:hr="t"/>
        </w:pict>
      </w:r>
    </w:p>
    <w:bookmarkEnd w:id="22"/>
    <w:bookmarkStart w:id="23" w:name="X02f21e88b2b9514e914e7b347712dbe5bae8944"/>
    <w:p>
      <w:pPr>
        <w:pStyle w:val="Heading1"/>
      </w:pPr>
      <w:r>
        <w:t xml:space="preserve">4.0 Market Analysis: The Landscape in Egypt Alexandria</w:t>
      </w:r>
    </w:p>
    <w:p>
      <w:pPr>
        <w:pStyle w:val="FirstParagraph"/>
      </w:pPr>
      <w:r>
        <w:t xml:space="preserve">A detailed analysis of the healthcare market in Egypt Alexandria reveals a unique set of opportunities and challenges. With a population exceeding five million people, the city offers a robust patient base. Furthermore, Egypt Alexandria's historical status as an educational center means there is a large demographic of students and young professionals who are increasingly health-conscious.</w:t>
      </w:r>
    </w:p>
    <w:p>
      <w:pPr>
        <w:pStyle w:val="BodyText"/>
      </w:pPr>
      <w:r>
        <w:t xml:space="preserve">Competition exists but is fragmented. Most current options are either general hospitals with limited ophthalmology departments or private practices lacking advanced diagnostic equipment. There is no dominant player in Egypt Alexandria that offers a comprehensive suite of eye care services under one roof, ranging from pediatric ophthalmology to retinal surgery. This market gap presents a significant opportunity for our Ophthalmologist project to capture market share by positioning itself as the premium choice for eye health.</w:t>
      </w:r>
    </w:p>
    <w:p>
      <w:r>
        <w:pict>
          <v:rect style="width:0;height:1.5pt" o:hralign="center" o:hrstd="t" o:hr="t"/>
        </w:pict>
      </w:r>
    </w:p>
    <w:bookmarkEnd w:id="23"/>
    <w:bookmarkStart w:id="27" w:name="operational-strategy"/>
    <w:p>
      <w:pPr>
        <w:pStyle w:val="Heading1"/>
      </w:pPr>
      <w:r>
        <w:t xml:space="preserve">5.0 Operational Strategy</w:t>
      </w:r>
    </w:p>
    <w:p>
      <w:pPr>
        <w:pStyle w:val="FirstParagraph"/>
      </w:pPr>
      <w:r>
        <w:t xml:space="preserve">The operational model of the Ophthalmologist center will be designed around patient-centricity and clinical excellence. Key components include:</w:t>
      </w:r>
    </w:p>
    <w:bookmarkStart w:id="24" w:name="facility-infrastructure"/>
    <w:p>
      <w:pPr>
        <w:pStyle w:val="Heading2"/>
      </w:pPr>
      <w:r>
        <w:t xml:space="preserve">5.1 Facility Infrastructure</w:t>
      </w:r>
    </w:p>
    <w:p>
      <w:pPr>
        <w:pStyle w:val="FirstParagraph"/>
      </w:pPr>
      <w:r>
        <w:t xml:space="preserve">The chosen location in Egypt Alexandria will be centrally accessible, preferably near major medical districts or transportation hubs. The facility will feature modern examination rooms equipped with digital slit lamps, optical coherence tomography (OCT) machines, and visual field analyzers. The surgical wing will include at least two laser-operating theaters designed for sterile environment compliance.</w:t>
      </w:r>
    </w:p>
    <w:bookmarkEnd w:id="24"/>
    <w:bookmarkStart w:id="25" w:name="human-resources"/>
    <w:p>
      <w:pPr>
        <w:pStyle w:val="Heading2"/>
      </w:pPr>
      <w:r>
        <w:t xml:space="preserve">5.2 Human Resources</w:t>
      </w:r>
    </w:p>
    <w:p>
      <w:pPr>
        <w:pStyle w:val="FirstParagraph"/>
      </w:pPr>
      <w:r>
        <w:t xml:space="preserve">Staffing is critical to the success of any Ophthalmologist practice. We plan to recruit a team comprising senior consultants with international training, resident doctors from local medical faculties in Egypt Alexandria, and specialized nursing staff trained in ophthalmic care. Continuous professional development will be mandated to ensure all staff remain updated on the latest techniques in retinal management and corneal transplants.</w:t>
      </w:r>
    </w:p>
    <w:bookmarkEnd w:id="25"/>
    <w:bookmarkStart w:id="26" w:name="technology-integration"/>
    <w:p>
      <w:pPr>
        <w:pStyle w:val="Heading2"/>
      </w:pPr>
      <w:r>
        <w:t xml:space="preserve">5.3 Technology Integration</w:t>
      </w:r>
    </w:p>
    <w:p>
      <w:pPr>
        <w:pStyle w:val="FirstParagraph"/>
      </w:pPr>
      <w:r>
        <w:t xml:space="preserve">Digital health records (EHR) will be implemented to streamline patient data management. This system will allow for seamless sharing of diagnostic images between the Ophthalmologist and other specialists if referrals are necessary, ensuring holistic care for patients with systemic conditions like diabetes or hypertension.</w:t>
      </w:r>
    </w:p>
    <w:p>
      <w:r>
        <w:pict>
          <v:rect style="width:0;height:1.5pt" o:hralign="center" o:hrstd="t" o:hr="t"/>
        </w:pict>
      </w:r>
    </w:p>
    <w:bookmarkEnd w:id="26"/>
    <w:bookmarkEnd w:id="27"/>
    <w:bookmarkStart w:id="28" w:name="services-offered"/>
    <w:p>
      <w:pPr>
        <w:pStyle w:val="Heading1"/>
      </w:pPr>
      <w:r>
        <w:t xml:space="preserve">6.0 Services Offered</w:t>
      </w:r>
    </w:p>
    <w:p>
      <w:pPr>
        <w:pStyle w:val="FirstParagraph"/>
      </w:pPr>
      <w:r>
        <w:t xml:space="preserve">To maximize relevance in Egypt Alexandria, the Ophthalmologist center will offer a wide array of services:</w:t>
      </w:r>
    </w:p>
    <w:p>
      <w:pPr>
        <w:numPr>
          <w:ilvl w:val="0"/>
          <w:numId w:val="1002"/>
        </w:numPr>
        <w:pStyle w:val="Compact"/>
      </w:pPr>
      <w:r>
        <w:t xml:space="preserve">Cataract Surgery: Utilizing phacoemulsification techniques for faster recovery.</w:t>
      </w:r>
    </w:p>
    <w:p>
      <w:r>
        <w:pict>
          <v:rect style="width:0;height:1.5pt" o:hralign="center" o:hrstd="t" o:hr="t"/>
        </w:pict>
      </w:r>
    </w:p>
    <w:bookmarkEnd w:id="28"/>
    <w:bookmarkStart w:id="29" w:name="financial-projections-and-sustainability"/>
    <w:p>
      <w:pPr>
        <w:pStyle w:val="Heading1"/>
      </w:pPr>
      <w:r>
        <w:t xml:space="preserve">7.0 Financial Projections and Sustainability</w:t>
      </w:r>
    </w:p>
    <w:p>
      <w:pPr>
        <w:pStyle w:val="FirstParagraph"/>
      </w:pPr>
      <w:r>
        <w:t xml:space="preserve">The financial model for the Ophthalmologist project in Egypt Alexandria is structured to ensure long-term viability. Initial capital expenditure will cover facility renovation, medical equipment procurement, and licensing. Revenue streams will include consultation fees, surgical procedures, optical shop sales (glasses and contact lenses), and insurance reimbursements.</w:t>
      </w:r>
    </w:p>
    <w:p>
      <w:pPr>
        <w:pStyle w:val="BodyText"/>
      </w:pPr>
      <w:r>
        <w:t xml:space="preserve">Given the essential nature of eye care, revenue stability is expected to be high regardless of economic fluctuations. However cost control measures will be strictly enforced regarding consumables and energy usage. A break-even analysis suggests a return on investment within 3 to 4 years, contingent upon effective marketing strategies targeting both local residents and international medical tourists.</w:t>
      </w:r>
    </w:p>
    <w:p>
      <w:r>
        <w:pict>
          <v:rect style="width:0;height:1.5pt" o:hralign="center" o:hrstd="t" o:hr="t"/>
        </w:pict>
      </w:r>
    </w:p>
    <w:bookmarkEnd w:id="29"/>
    <w:bookmarkStart w:id="30" w:name="risk-management"/>
    <w:p>
      <w:pPr>
        <w:pStyle w:val="Heading1"/>
      </w:pPr>
      <w:r>
        <w:t xml:space="preserve">8.0 Risk Management</w:t>
      </w:r>
    </w:p>
    <w:p>
      <w:pPr>
        <w:pStyle w:val="FirstParagraph"/>
      </w:pPr>
      <w:r>
        <w:t xml:space="preserve">Identifying potential risks is crucial for the successful implementation of this Ophthalmologist project in Egypt Alexandria. Key risks include:</w:t>
      </w:r>
    </w:p>
    <w:p>
      <w:pPr>
        <w:numPr>
          <w:ilvl w:val="0"/>
          <w:numId w:val="1004"/>
        </w:numPr>
        <w:pStyle w:val="Compact"/>
      </w:pPr>
      <w:r>
        <w:t xml:space="preserve">Regulatory Changes: Staying compliant with the Egyptian Ministry of Health regulations requires a dedicated legal team.</w:t>
      </w:r>
    </w:p>
    <w:p>
      <w:pPr>
        <w:pStyle w:val="FirstParagraph"/>
      </w:pPr>
      <w:r>
        <w:t xml:space="preserve">Maintenance Costs: Advanced ophthalmic equipment requires regular servicing; preventive maintenance contracts will be secured.</w:t>
      </w:r>
      <w:r>
        <w:br/>
      </w:r>
    </w:p>
    <w:p>
      <w:pPr>
        <w:pStyle w:val="BodyText"/>
      </w:pPr>
      <w:r>
        <w:t xml:space="preserve">Lio-Competition: Continuous improvement in service quality and patient experience will differentiate our Ophthalmologist center from competitors in Egypt Alexandria. Li-Public Health Crises: Pandemic preparedness protocols will be integrated into the operational plan to ensure continuity of care.</w:t>
      </w:r>
    </w:p>
    <w:p>
      <w:r>
        <w:pict>
          <v:rect style="width:0;height:1.5pt" o:hralign="center" o:hrstd="t" o:hr="t"/>
        </w:pict>
      </w:r>
    </w:p>
    <w:bookmarkEnd w:id="30"/>
    <w:bookmarkStart w:id="31" w:name="conclusion"/>
    <w:p>
      <w:pPr>
        <w:pStyle w:val="Heading1"/>
      </w:pPr>
      <w:r>
        <w:t xml:space="preserve">9.0 Conclusion</w:t>
      </w:r>
    </w:p>
    <w:p>
      <w:pPr>
        <w:pStyle w:val="FirstParagraph"/>
      </w:pPr>
      <w:r>
        <w:t xml:space="preserve">In conclusion, the establishment of a specialized Ophthalmologist center in Egypt Alexandria represents a timely and strategic investment. The combination of growing demand, inadequate current supply, and a supportive healthcare reform environment creates an ideal setting for this project. By focusing on clinical excellence, advanced technology, and compassionate patient care this initiative will not only achieve financial sustainability but also make a profound social impact by preserving vision for thousands of individuals in Egypt Alexandria.</w:t>
      </w:r>
    </w:p>
    <w:p>
      <w:pPr>
        <w:pStyle w:val="BodyText"/>
      </w:pPr>
      <w:r>
        <w:t xml:space="preserve">We recommend immediate approval to proceed with the site selection phase and the initiation of recruitment processes for key Ophthalmologist positions. The time is now to lead eye healthcare innovation in Egypt Alexandria.</w:t>
      </w:r>
    </w:p>
    <w:p>
      <w:r>
        <w:pict>
          <v:rect style="width:0;height:1.5pt" o:hralign="center" o:hrstd="t" o:hr="t"/>
        </w:pict>
      </w:r>
    </w:p>
    <w:bookmarkEnd w:id="31"/>
    <w:bookmarkStart w:id="32" w:name="appendices"/>
    <w:p>
      <w:pPr>
        <w:pStyle w:val="Heading1"/>
      </w:pPr>
      <w:r>
        <w:t xml:space="preserve">10.0 Appendices</w:t>
      </w:r>
    </w:p>
    <w:p>
      <w:pPr>
        <w:numPr>
          <w:ilvl w:val="0"/>
          <w:numId w:val="1005"/>
        </w:numPr>
        <w:pStyle w:val="Compact"/>
      </w:pPr>
      <w:r>
        <w:t xml:space="preserve">Appendix A: Detailed Site Selection Criteria for Egypt Alexandria</w:t>
      </w:r>
    </w:p>
    <w:p>
      <w:pPr>
        <w:pStyle w:val="FirstParagraph"/>
      </w:pPr>
      <w:r>
        <w:t xml:space="preserve">Appendix B: Equipment List and Supplier Quotes</w:t>
      </w:r>
      <w:r>
        <w:br/>
      </w:r>
    </w:p>
    <w:p>
      <w:pPr>
        <w:pStyle w:val="BodyText"/>
      </w:pPr>
      <w:r>
        <w:t xml:space="preserve">- Appendix C: Organizational Chart for the Ophthalmologist Center</w:t>
      </w:r>
    </w:p>
    <w:p>
      <w:r>
        <w:pict>
          <v:rect style="width:0;height:1.5pt" o:hralign="center" o:hrstd="t" o:hr="t"/>
        </w:pict>
      </w:r>
    </w:p>
    <w:p>
      <w:pPr>
        <w:pStyle w:val="FirstParagraph"/>
      </w:pPr>
      <w: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Ophthalmologist Clinic in Egypt, Alexandria</dc:title>
  <dc:creator/>
  <dc:language>en</dc:language>
  <cp:keywords/>
  <dcterms:created xsi:type="dcterms:W3CDTF">2026-07-29T16:14:44Z</dcterms:created>
  <dcterms:modified xsi:type="dcterms:W3CDTF">2026-07-29T16:14:44Z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