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6" w:name="X322e3a3c772783a2eb7d59dfc7c651c47a58d8e"/>
    <w:p>
      <w:pPr>
        <w:pStyle w:val="Heading1"/>
      </w:pPr>
      <w:r>
        <w:t xml:space="preserve">Ophthalmologist Project Report for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Planning Committee</w:t>
      </w:r>
      <w:r>
        <w:br/>
      </w:r>
      <w:r>
        <w:rPr>
          <w:bCs/>
          <w:b/>
        </w:rPr>
        <w:t xml:space="preserve">About:</w:t>
      </w:r>
    </w:p>
    <w:bookmarkStart w:id="20" w:name="executive-summary"/>
    <w:p>
      <w:pPr>
        <w:pStyle w:val="Heading2"/>
      </w:pPr>
      <w:r>
        <w:t xml:space="preserve">1. Executive Summary</w:t>
      </w:r>
    </w:p>
    <w:p>
      <w:pPr>
        <w:pStyle w:val="FirstParagraph"/>
      </w:pPr>
      <w:r>
        <w:t xml:space="preserve">This Project Report serves as a comprehensive analysis and planning document for the establishment of advanced ophthalmological care facilities in Pakistan Karachi. As one of the most densely populated urban centers in Asia, Pakistan Karachi faces a unique set of public health challenges regarding vision impairment. The primary objective of this initiative is to deploy highly skilled</w:t>
      </w:r>
      <w:r>
        <w:t xml:space="preserve"> </w:t>
      </w:r>
      <w:r>
        <w:rPr>
          <w:bCs/>
          <w:b/>
        </w:rPr>
        <w:t xml:space="preserve">Ophthalmologist</w:t>
      </w:r>
      <w:r>
        <w:t xml:space="preserve"> </w:t>
      </w:r>
      <w:r>
        <w:t xml:space="preserve">professionals who can address both high-volume surgical needs and complex medical eye diseases. This report underscores that integrating specialized eye care into the existing healthcare infrastructure of Pakistan Karachi is not merely an enhancement but a critical necessity for public welfare.</w:t>
      </w:r>
    </w:p>
    <w:bookmarkEnd w:id="20"/>
    <w:bookmarkStart w:id="21" w:name="Xb315e588470248a13a7331c02015cf5296498d8"/>
    <w:p>
      <w:pPr>
        <w:pStyle w:val="Heading2"/>
      </w:pPr>
      <w:r>
        <w:t xml:space="preserve">2. Background and Context: The Situation in Pakistan Karachi</w:t>
      </w:r>
    </w:p>
    <w:p>
      <w:pPr>
        <w:pStyle w:val="FirstParagraph"/>
      </w:pPr>
      <w:r>
        <w:t xml:space="preserve">Pakistan Karachi is a bustling metropolis characterized by rapid urbanization, diverse socio-economic demographics, and significant strain on public health resources. In this context, the demand for an</w:t>
      </w:r>
      <w:r>
        <w:t xml:space="preserve"> </w:t>
      </w:r>
      <w:r>
        <w:rPr>
          <w:bCs/>
          <w:b/>
        </w:rPr>
        <w:t xml:space="preserve">Ophthalmologist</w:t>
      </w:r>
      <w:r>
        <w:t xml:space="preserve"> </w:t>
      </w:r>
      <w:r>
        <w:t xml:space="preserve">is exceptionally high. According to recent health indices from Pakistan Karachi, eye diseases remain among the top causes of preventable blindness in the region. Factors contributing to this include high rates of uncontrolled diabetes (leading to diabetic retinopathy), aging populations requiring cataract surgery, and limited access to affordable corrective lenses in lower-income neighborhoods.</w:t>
      </w:r>
    </w:p>
    <w:p>
      <w:pPr>
        <w:pStyle w:val="BodyText"/>
      </w:pPr>
      <w:r>
        <w:t xml:space="preserve">The geography and climate of Pakistan Karachi also play a role in ocular health issues. High levels of air pollution, dust from construction sites, and extreme heat contribute to increased rates of conjunctivitis, dry eye syndrome, and other environmental ocular irritations. Therefore, an</w:t>
      </w:r>
      <w:r>
        <w:t xml:space="preserve"> </w:t>
      </w:r>
      <w:r>
        <w:rPr>
          <w:bCs/>
          <w:b/>
        </w:rPr>
        <w:t xml:space="preserve">Ophthalmologist</w:t>
      </w:r>
      <w:r>
        <w:t xml:space="preserve"> </w:t>
      </w:r>
      <w:r>
        <w:t xml:space="preserve">practicing in this region must be equipped not only for surgical excellence but also for managing environmentally induced acute conditions. Furthermore the demographic density of Pakistan Karachi means that a single understaffed clinic can leave thousands without access to basic eye screenings.</w:t>
      </w:r>
    </w:p>
    <w:bookmarkEnd w:id="21"/>
    <w:bookmarkStart w:id="22" w:name="objectives-of-the-project"/>
    <w:p>
      <w:pPr>
        <w:pStyle w:val="Heading2"/>
      </w:pPr>
      <w:r>
        <w:t xml:space="preserve">3. Objectives of the Project</w:t>
      </w:r>
    </w:p>
    <w:p>
      <w:pPr>
        <w:pStyle w:val="FirstParagraph"/>
      </w:pPr>
      <w:r>
        <w:t xml:space="preserve">The core objectives of this project regarding the deployment and training of an</w:t>
      </w:r>
      <w:r>
        <w:t xml:space="preserve"> </w:t>
      </w:r>
      <w:r>
        <w:rPr>
          <w:bCs/>
          <w:b/>
        </w:rPr>
        <w:t xml:space="preserve">Ophthalmologist</w:t>
      </w:r>
      <w:r>
        <w:t xml:space="preserve"> </w:t>
      </w:r>
      <w:r>
        <w:t xml:space="preserve">in Pakistan Karachi are threefold:</w:t>
      </w:r>
    </w:p>
    <w:p>
      <w:pPr>
        <w:numPr>
          <w:ilvl w:val="0"/>
          <w:numId w:val="1001"/>
        </w:numPr>
        <w:pStyle w:val="Compact"/>
      </w:pPr>
      <w:r>
        <w:rPr>
          <w:bCs/>
          <w:b/>
        </w:rPr>
        <w:t xml:space="preserve">Disease Prevention and Management:</w:t>
      </w:r>
      <w:r>
        <w:t xml:space="preserve"> </w:t>
      </w:r>
      <w:r>
        <w:t xml:space="preserve">To create accessible screening hubs where an</w:t>
      </w:r>
    </w:p>
    <w:p>
      <w:pPr>
        <w:numPr>
          <w:ilvl w:val="0"/>
          <w:numId w:val="1000"/>
        </w:numPr>
        <w:pStyle w:val="Compact"/>
      </w:pPr>
      <w:r>
        <w:t xml:space="preserve">Ophthalmologist can detect early signs of glaucoma, cataracts, and diabetic retinopathy before irreversible damage occurs in the residents of Pakistan Karachi.</w:t>
      </w:r>
    </w:p>
    <w:p>
      <w:pPr>
        <w:numPr>
          <w:ilvl w:val="0"/>
          <w:numId w:val="1001"/>
        </w:numPr>
        <w:pStyle w:val="Compact"/>
      </w:pPr>
      <w:r>
        <w:rPr>
          <w:bCs/>
          <w:b/>
        </w:rPr>
        <w:t xml:space="preserve">Surgical Capacity Expansion:</w:t>
      </w:r>
      <w:r>
        <w:t xml:space="preserve"> </w:t>
      </w:r>
      <w:r>
        <w:t xml:space="preserve">To increase the number of successful intraocular surgeries performed annually. Currently, the wait times for cataract surgery in public hospitals across Pakistan Karachi can exceed several months. This project aims to reduce that timeline significantly by optimizing workflow and introducing advanced laser technologies.</w:t>
      </w:r>
    </w:p>
    <w:p>
      <w:pPr>
        <w:numPr>
          <w:ilvl w:val="0"/>
          <w:numId w:val="1001"/>
        </w:numPr>
        <w:pStyle w:val="Compact"/>
      </w:pPr>
      <w:r>
        <w:rPr>
          <w:bCs/>
          <w:b/>
        </w:rPr>
        <w:t xml:space="preserve">Community Education:</w:t>
      </w:r>
      <w:r>
        <w:t xml:space="preserve"> </w:t>
      </w:r>
      <w:r>
        <w:t xml:space="preserve">To educate the populace of Pakistan Karachi on eye hygiene, nutrition for eye health, and the importance of regular check-ups. An</w:t>
      </w:r>
      <w:r>
        <w:t xml:space="preserve"> </w:t>
      </w:r>
      <w:r>
        <w:rPr>
          <w:bCs/>
          <w:b/>
        </w:rPr>
        <w:t xml:space="preserve">Ophthalmologist</w:t>
      </w:r>
      <w:r>
        <w:t xml:space="preserve"> </w:t>
      </w:r>
      <w:r>
        <w:t xml:space="preserve">is not only a surgeon but also an educator in this context.</w:t>
      </w:r>
    </w:p>
    <w:p>
      <w:pPr>
        <w:pStyle w:val="FirstParagraph"/>
      </w:pPr>
      <w:r>
        <w:t xml:space="preserve">4. Operational Strategy and Infrastructure</w:t>
      </w:r>
    </w:p>
    <w:p>
      <w:pPr>
        <w:pStyle w:val="BodyText"/>
      </w:pPr>
      <w:r>
        <w:t xml:space="preserve">To effectively serve the population of Pakistan Karachi, the operational model for deploying an</w:t>
      </w:r>
    </w:p>
    <w:p>
      <w:pPr>
        <w:pStyle w:val="BodyText"/>
      </w:pPr>
      <w:r>
        <w:t xml:space="preserve">Ophthalmologist must be robust. The strategy involves establishing specialized eye clinics in high-traffic areas such as Saddar, Gulshan-e-Iqbal, and Korangi. These locations were selected based on demographic data showing high concentrations of elderly populations and diabetic patients.</w:t>
      </w:r>
    </w:p>
    <w:p>
      <w:pPr>
        <w:pStyle w:val="BodyText"/>
      </w:pPr>
      <w:r>
        <w:t xml:space="preserve">The infrastructure required for an</w:t>
      </w:r>
    </w:p>
    <w:p>
      <w:pPr>
        <w:pStyle w:val="BodyText"/>
      </w:pPr>
      <w:r>
        <w:t xml:space="preserve">Ophthalmologist to function efficiently includes digital slit lamps, Optical Coherence Tomography (OCT) machines, and automated refractors. In Pakistan Karachi, where power fluctuations can occur, backup power systems are mandatory for maintaining the integrity of sensitive ophthalmic equipment. The integration of telemedicine platforms is also recommended; this allows an</w:t>
      </w:r>
    </w:p>
    <w:p>
      <w:pPr>
        <w:pStyle w:val="BodyText"/>
      </w:pPr>
      <w:r>
        <w:t xml:space="preserve">Ophthalmologist based in a central facility in Pakistan Karachi to consult with remote patients in surrounding areas, thereby maximizing their reach and impact.</w:t>
      </w:r>
    </w:p>
    <w:bookmarkEnd w:id="22"/>
    <w:bookmarkStart w:id="23" w:name="challenges-and-mitigation-strategies"/>
    <w:p>
      <w:pPr>
        <w:pStyle w:val="Heading2"/>
      </w:pPr>
      <w:r>
        <w:t xml:space="preserve">5. Challenges and Mitigation Strategies</w:t>
      </w:r>
    </w:p>
    <w:p>
      <w:pPr>
        <w:pStyle w:val="FirstParagraph"/>
      </w:pPr>
      <w:r>
        <w:t xml:space="preserve">Acknowledging the realities of operating within Pakistan Karachi is crucial for the success of this project. One significant challenge is patient literacy regarding eye health. Many residents delay visiting an</w:t>
      </w:r>
    </w:p>
    <w:p>
      <w:pPr>
        <w:pStyle w:val="BodyText"/>
      </w:pPr>
      <w:r>
        <w:t xml:space="preserve">Ophthalmologist until vision loss is advanced due to misinformation or financial constraints.</w:t>
      </w:r>
    </w:p>
    <w:p>
      <w:pPr>
        <w:pStyle w:val="BodyText"/>
      </w:pPr>
      <w:r>
        <w:rPr>
          <w:iCs/>
          <w:i/>
        </w:rPr>
        <w:t xml:space="preserve">Mitigation:</w:t>
      </w:r>
      <w:r>
        <w:t xml:space="preserve"> </w:t>
      </w:r>
      <w:r>
        <w:t xml:space="preserve">The project will include a robust marketing and educational campaign using local media and community leaders in Pakistan Karachi. Additionally, sliding scale fees will be introduced so that the cost of seeing an</w:t>
      </w:r>
    </w:p>
    <w:p>
      <w:pPr>
        <w:pStyle w:val="BodyText"/>
      </w:pPr>
      <w:r>
        <w:t xml:space="preserve">Ophthalmologist does not become a barrier for low-income families.</w:t>
      </w:r>
    </w:p>
    <w:p>
      <w:pPr>
        <w:pStyle w:val="BodyText"/>
      </w:pPr>
      <w:r>
        <w:t xml:space="preserve">Another challenge is the retention of skilled staff. The competition for top medical talent in Pakistan Karachi is fierce due to migration opportunities abroad. To retain an</w:t>
      </w:r>
    </w:p>
    <w:p>
      <w:pPr>
        <w:pStyle w:val="BodyText"/>
      </w:pPr>
      <w:r>
        <w:t xml:space="preserve">Ophthalmologist, the project will offer competitive compensation packages, continuous professional development opportunities within Pakistan Karachi’s growing medical ecosystem, and a supportive work environment that prioritizes patient care over excessive volume.</w:t>
      </w:r>
    </w:p>
    <w:bookmarkEnd w:id="23"/>
    <w:bookmarkStart w:id="24" w:name="expected-outcomes-and-impact"/>
    <w:p>
      <w:pPr>
        <w:pStyle w:val="Heading2"/>
      </w:pPr>
      <w:r>
        <w:t xml:space="preserve">6. Expected Outcomes and Impact</w:t>
      </w:r>
    </w:p>
    <w:p>
      <w:pPr>
        <w:pStyle w:val="FirstParagraph"/>
      </w:pPr>
      <w:r>
        <w:t xml:space="preserve">The implementation of this project is expected to yield measurable improvements in the public health metrics of Pakistan Karachi. Within the first year, we anticipate screening over 50,000 residents for common eye diseases. For those diagnosed with treatable conditions like cataracts or refractive errors, an</w:t>
      </w:r>
    </w:p>
    <w:p>
      <w:pPr>
        <w:pStyle w:val="BodyText"/>
      </w:pPr>
      <w:r>
        <w:t xml:space="preserve">Ophthalmologist will provide immediate intervention or referral.</w:t>
      </w:r>
    </w:p>
    <w:p>
      <w:pPr>
        <w:pStyle w:val="BodyText"/>
      </w:pPr>
      <w:r>
        <w:t xml:space="preserve">Long-term outcomes include a projected decrease in the prevalence of avoidable blindness among the working-age population in Pakistan Karachi. By restoring vision through the expertise of an</w:t>
      </w:r>
    </w:p>
    <w:p>
      <w:pPr>
        <w:pStyle w:val="BodyText"/>
      </w:pPr>
      <w:r>
        <w:t xml:space="preserve">Ophthalmologist, individuals regain their ability to work and contribute to the economy. This creates a positive feedback loop for society, reducing poverty rates associated with disability.</w:t>
      </w:r>
    </w:p>
    <w:bookmarkEnd w:id="24"/>
    <w:bookmarkStart w:id="25" w:name="conclusion"/>
    <w:p>
      <w:pPr>
        <w:pStyle w:val="Heading2"/>
      </w:pPr>
      <w:r>
        <w:t xml:space="preserve">7. Conclusion</w:t>
      </w:r>
    </w:p>
    <w:p>
      <w:pPr>
        <w:pStyle w:val="FirstParagraph"/>
      </w:pPr>
      <w:r>
        <w:t xml:space="preserve">In conclusion, this Project Report asserts that investing in specialized vision care is an investment in the future of Pakistan Karachi. The establishment of reliable services staffed by qualified</w:t>
      </w:r>
    </w:p>
    <w:p>
      <w:pPr>
        <w:pStyle w:val="BodyText"/>
      </w:pPr>
      <w:r>
        <w:t xml:space="preserve">Ophthalmologist professionals addresses a critical gap in the healthcare system. By understanding the specific environmental and demographic challenges unique to Pakistan Karachi, we can design a service model that is both efficient and compassionate. It is imperative that stakeholders recognize the vital role an</w:t>
      </w:r>
    </w:p>
    <w:p>
      <w:pPr>
        <w:pStyle w:val="BodyText"/>
      </w:pPr>
      <w:r>
        <w:t xml:space="preserve">Ophthalmologist plays in maintaining not just individual health, but the societal vitality of Pakistan Karachi. This project represents a viable path toward ensuring clear vision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Pakistan Karachi</dc:title>
  <dc:creator/>
  <dc:language>en</dc:language>
  <cp:keywords/>
  <dcterms:created xsi:type="dcterms:W3CDTF">2026-07-29T18:02:14Z</dcterms:created>
  <dcterms:modified xsi:type="dcterms:W3CDTF">2026-07-29T18:02:14Z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