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an</w:t>
      </w:r>
      <w:r>
        <w:t xml:space="preserve"> </w:t>
      </w:r>
      <w:r>
        <w:t xml:space="preserve">Advanced</w:t>
      </w:r>
      <w:r>
        <w:t xml:space="preserve"> </w:t>
      </w:r>
      <w:r>
        <w:t xml:space="preserve">Optometry</w:t>
      </w:r>
      <w:r>
        <w:t xml:space="preserve"> </w:t>
      </w:r>
      <w:r>
        <w:t xml:space="preserve">Clinic</w:t>
      </w:r>
      <w:r>
        <w:t xml:space="preserve"> </w:t>
      </w:r>
      <w:r>
        <w:t xml:space="preserve">in</w:t>
      </w:r>
      <w:r>
        <w:t xml:space="preserve"> </w:t>
      </w:r>
      <w:r>
        <w:t xml:space="preserve">India</w:t>
      </w:r>
      <w:r>
        <w:t xml:space="preserve"> </w:t>
      </w:r>
      <w:r>
        <w:t xml:space="preserve">New</w:t>
      </w:r>
      <w:r>
        <w:t xml:space="preserve"> </w:t>
      </w:r>
      <w:r>
        <w:t xml:space="preserve">Delhi</w:t>
      </w:r>
    </w:p>
    <w:bookmarkStart w:id="20" w:name="X3bebcb4e4c7145eb734a71aa749cac99f80f775"/>
    <w:p>
      <w:pPr>
        <w:pStyle w:val="Heading1"/>
      </w:pPr>
      <w:r>
        <w:t xml:space="preserve">Project Report: Strategic Implementation of a Specialized Optometry Service in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r>
        <w:rPr>
          <w:bCs/>
          <w:b/>
        </w:rPr>
        <w:t xml:space="preserve">Subject:</w:t>
      </w:r>
      <w:r>
        <w:t xml:space="preserve">Vision for Healthcare Excellence: The Optometrist Initiative in India New Delhi</w:t>
      </w:r>
    </w:p>
    <w:p>
      <w:pPr>
        <w:pStyle w:val="BodyText"/>
      </w:pPr>
      <w:r>
        <w:t xml:space="preserve">The purpose of this Project Report is to outline the feasibility, operational strategy, and projected impact of establishing a state-of-the-art Optometry clinic within the metropolitan region of India New Delhi. As one of the most populous cities on earth, India New Delhi presents a unique intersection massive demographic demand and emerging healthcare infrastructure. This document serves as a comprehensive guide for launching an</w:t>
      </w:r>
      <w:r>
        <w:t xml:space="preserve"> </w:t>
      </w:r>
      <w:r>
        <w:rPr>
          <w:bCs/>
          <w:b/>
        </w:rPr>
        <w:t xml:space="preserve">Optometrist</w:t>
      </w:r>
      <w:r>
        <w:t xml:space="preserve"> </w:t>
      </w:r>
      <w:r>
        <w:t xml:space="preserve">service that not only addresses the critical gap in primary eye care but also leverages advanced technology to serve the diverse population of India New Delhi. The project aims to deliver high-quality, accessible, and affordable vision care solutions tailored specifically to the cultural and economic nuances of this dynamic capital city.</w:t>
      </w:r>
    </w:p>
    <w:p>
      <w:pPr>
        <w:pStyle w:val="BodyText"/>
      </w:pPr>
      <w:r>
        <w:t xml:space="preserve">2. Market Analysis: The Context of India New DelhiThe demand for professional eye care in India is growing at an unprecedented rate. In recent years, there has been a significant shift in lifestyle patterns among the residents of India New Delhi, characterized by increased screen time due to the rapid digitization of education and the workforce. This shift has led to a surge in cases of digital eye strain, myopia progression among children, and age-related ocular diseases such as glaucoma and cataracts.</w:t>
      </w:r>
      <w:r>
        <w:t xml:space="preserve"> </w:t>
      </w:r>
      <w:r>
        <w:t xml:space="preserve">However, despite this growing need there remains a shortage of qualified</w:t>
      </w:r>
      <w:r>
        <w:t xml:space="preserve"> </w:t>
      </w:r>
      <w:r>
        <w:rPr>
          <w:bCs/>
          <w:b/>
        </w:rPr>
        <w:t xml:space="preserve">Optometrist</w:t>
      </w:r>
      <w:r>
        <w:t xml:space="preserve"> </w:t>
      </w:r>
      <w:r>
        <w:t xml:space="preserve">professionals who are trained in advanced diagnostic techniques. Most existing eye care services in India New Delhi are concentrated within large hospital networks or unorganized traditional optician shops that lack clinical depth. This project identifies a clear market void for mid-tier, specialized optometry clinics that bridge the gap between basic prescription vending and complex surgical interventions by focusing on preventive care, myopia management, and early detection of ocular pathologies.</w:t>
      </w:r>
    </w:p>
    <w:p>
      <w:pPr>
        <w:pStyle w:val="BodyText"/>
      </w:pPr>
      <w:r>
        <w:t xml:space="preserve">3. Objectives of the ProjectThe primary objectives of this initiative are centered around delivering excellence in eye health within India New Delhi:</w:t>
      </w:r>
    </w:p>
    <w:p>
      <w:pPr>
        <w:numPr>
          <w:ilvl w:val="0"/>
          <w:numId w:val="1001"/>
        </w:numPr>
        <w:pStyle w:val="Compact"/>
      </w:pPr>
      <w:r>
        <w:rPr>
          <w:bCs/>
          <w:b/>
        </w:rPr>
        <w:t xml:space="preserve">Clinical Excellence:</w:t>
      </w:r>
      <w:r>
        <w:t xml:space="preserve">To establish a clinic equipped with modern diagnostic tools (such as OCT, fundus cameras, and auto-refractors) to ensure precise vision assessment.</w:t>
      </w:r>
    </w:p>
    <w:p>
      <w:pPr>
        <w:numPr>
          <w:ilvl w:val="0"/>
          <w:numId w:val="1001"/>
        </w:numPr>
        <w:pStyle w:val="Compact"/>
      </w:pPr>
      <w:r>
        <w:t xml:space="preserve">:To locate the facility in a high-traffic yet accessible area of India New Delhi ensuring that residents from various socioeconomic backgrounds can access quality care without prohibitive costs.</w:t>
      </w:r>
    </w:p>
    <w:p>
      <w:pPr>
        <w:numPr>
          <w:ilvl w:val="0"/>
          <w:numId w:val="1001"/>
        </w:numPr>
        <w:pStyle w:val="Compact"/>
      </w:pPr>
      <w:r>
        <w:rPr>
          <w:bCs/>
          <w:b/>
        </w:rPr>
        <w:t xml:space="preserve">Educational Outreach:</w:t>
      </w:r>
      <w:r>
        <w:t xml:space="preserve">To serve as a hub for eye health awareness in India New Delhi conducting workshops on screen hygiene, nutrition for eye health, and regular screening protocols.</w:t>
      </w:r>
    </w:p>
    <w:p>
      <w:pPr>
        <w:numPr>
          <w:ilvl w:val="0"/>
          <w:numId w:val="1001"/>
        </w:numPr>
        <w:pStyle w:val="Compact"/>
      </w:pPr>
      <w:r>
        <w:rPr>
          <w:bCs/>
          <w:b/>
        </w:rPr>
        <w:t xml:space="preserve">Talent Development</w:t>
      </w:r>
      <w:r>
        <w:t xml:space="preserve">:To hire and train a team of certified</w:t>
      </w:r>
      <w:r>
        <w:t xml:space="preserve"> </w:t>
      </w:r>
      <w:r>
        <w:rPr>
          <w:bCs/>
          <w:b/>
        </w:rPr>
        <w:t xml:space="preserve">Optometrist</w:t>
      </w:r>
      <w:r>
        <w:t xml:space="preserve"> </w:t>
      </w:r>
      <w:r>
        <w:t xml:space="preserve">professionals who are empathetic towards the local patient demographics of India New Delhi.</w:t>
      </w:r>
    </w:p>
    <w:p>
      <w:pPr>
        <w:pStyle w:val="FirstParagraph"/>
      </w:pPr>
      <w:r>
        <w:t xml:space="preserve">The operational model for this project relies on a patient-centric approach. The services offered will go beyond standard vision correction to include comprehensive eye health management. Key service areas include:</w:t>
      </w:r>
    </w:p>
    <w:p>
      <w:pPr>
        <w:numPr>
          <w:ilvl w:val="0"/>
          <w:numId w:val="1002"/>
        </w:numPr>
        <w:pStyle w:val="Compact"/>
      </w:pPr>
      <w:r>
        <w:rPr>
          <w:bCs/>
          <w:b/>
        </w:rPr>
        <w:t xml:space="preserve">Cycloplegic Refraction:</w:t>
      </w:r>
      <w:r>
        <w:t xml:space="preserve">Precise measurement of refractive errors, particularly crucial for children in India New Delhi where myopia rates are spiking.</w:t>
      </w:r>
    </w:p>
    <w:p>
      <w:pPr>
        <w:numPr>
          <w:ilvl w:val="0"/>
          <w:numId w:val="1002"/>
        </w:numPr>
        <w:pStyle w:val="Compact"/>
      </w:pPr>
      <w:r>
        <w:rPr>
          <w:bCs/>
          <w:b/>
        </w:rPr>
        <w:t xml:space="preserve">Contact Lens Fitting</w:t>
      </w:r>
      <w:r>
        <w:t xml:space="preserve">:Specialized fitting for orthokeratology lenses and toric lenses, catering to the sports and aesthetic preferences of young adults in India New Delhi.</w:t>
      </w:r>
    </w:p>
    <w:p>
      <w:pPr>
        <w:numPr>
          <w:ilvl w:val="0"/>
          <w:numId w:val="1002"/>
        </w:numPr>
        <w:pStyle w:val="Compact"/>
      </w:pPr>
      <w:r>
        <w:rPr>
          <w:bCs/>
          <w:b/>
        </w:rPr>
        <w:t xml:space="preserve">Pediatric Vision Therapy:</w:t>
      </w:r>
      <w:r>
        <w:t xml:space="preserve">Multidisciplinary programs to treat amblyopia and strabismus, ensuring early intervention for school-going children in India New Delhi.</w:t>
      </w:r>
    </w:p>
    <w:p>
      <w:pPr>
        <w:numPr>
          <w:ilvl w:val="0"/>
          <w:numId w:val="1002"/>
        </w:numPr>
        <w:pStyle w:val="Compact"/>
      </w:pPr>
      <w:r>
        <w:rPr>
          <w:bCs/>
          <w:b/>
        </w:rPr>
        <w:t xml:space="preserve">Senior Eye Care</w:t>
      </w:r>
      <w:r>
        <w:t xml:space="preserve">:Routine screening for diabetic retinopathy and macular degeneration, addressing the health needs of the aging population in India New Delhi.</w:t>
      </w:r>
    </w:p>
    <w:p>
      <w:pPr>
        <w:pStyle w:val="FirstParagraph"/>
      </w:pPr>
      <w:r>
        <w:t xml:space="preserve">In operating an Optometry practice in India New Delhi, strict adherence to national and local regulations is paramount. The project will comply with the guidelines set forth by the National Board of Examination for Optometrists (NBE) and relevant state nursing councils. Furthermore, ethical standards regarding patient privacy, informed consent, and transparent pricing will be strictly enforced. Given that this Project Report focuses on India New Delhi understanding local municipal health codes and fire safety regulations is essential for operational licensing.</w:t>
      </w:r>
    </w:p>
    <w:p>
      <w:pPr>
        <w:pStyle w:val="BodyText"/>
      </w:pPr>
      <w:r>
        <w:t xml:space="preserve">The financial plan is structured to ensure sustainability within the first eighteen months of operation in India New Delhi. Initial capital expenditure covers high-end diagnostic equipment, clinic fit-out, and staff training. Revenue streams will be diversified through consultation fees, optical sales margins, and specialized therapy sessions.</w:t>
      </w:r>
    </w:p>
    <w:p>
      <w:pPr>
        <w:pStyle w:val="BodyText"/>
      </w:pPr>
      <w:r>
        <w:t xml:space="preserve">Cost Category</w:t>
      </w:r>
    </w:p>
    <w:p>
      <w:pPr>
        <w:pStyle w:val="BodyText"/>
      </w:pPr>
      <w:r>
        <w:t xml:space="preserve">Description</w:t>
      </w:r>
    </w:p>
    <w:p>
      <w:pPr>
        <w:pStyle w:val="BodyText"/>
      </w:pPr>
      <w:r>
        <w:t xml:space="preserve">Initial Setup Costs (Clinic in India New Delhi)</w:t>
      </w:r>
    </w:p>
    <w:p>
      <w:pPr>
        <w:pStyle w:val="BodyText"/>
      </w:pPr>
      <w:r>
        <w:t xml:space="preserve">Rental deposit, interior design, equipment procurement for Optometrist station.</w:t>
      </w:r>
    </w:p>
    <w:p>
      <w:pPr>
        <w:pStyle w:val="BodyText"/>
      </w:pPr>
      <w:r>
        <w:rPr>
          <w:bCs/>
          <w:b/>
        </w:rPr>
        <w:t xml:space="preserve">Operational Expenses</w:t>
      </w:r>
      <w:r>
        <w:br/>
      </w:r>
    </w:p>
    <w:p>
      <w:pPr>
        <w:pStyle w:val="BodyText"/>
      </w:pPr>
      <w:r>
        <w:t xml:space="preserve">Salaries for Optometrists and support staff in India New Delhi utilities marketing.</w:t>
      </w:r>
    </w:p>
    <w:p>
      <w:pPr>
        <w:pStyle w:val="BodyText"/>
      </w:pPr>
      <w:r>
        <w:rPr>
          <w:bCs/>
          <w:b/>
        </w:rPr>
        <w:t xml:space="preserve">Projected Break-even</w:t>
      </w:r>
      <w:r>
        <w:br/>
      </w:r>
    </w:p>
    <w:p>
      <w:pPr>
        <w:pStyle w:val="BodyText"/>
      </w:pPr>
      <w:r>
        <w:t xml:space="preserve">Month 14, assuming steady patient acquisition in India New Delhi.</w:t>
      </w:r>
    </w:p>
    <w:p>
      <w:pPr>
        <w:pStyle w:val="BodyText"/>
      </w:pPr>
      <w:r>
        <w:rPr>
          <w:bCs/>
          <w:b/>
        </w:rPr>
        <w:t xml:space="preserve">Revenue Growth</w:t>
      </w:r>
      <w:r>
        <w:br/>
      </w:r>
    </w:p>
    <w:p>
      <w:pPr>
        <w:pStyle w:val="BodyText"/>
      </w:pPr>
      <w:r>
        <w:t xml:space="preserve">Estimated 20% YoY increase driven by word-of-mouth and corporate tie-ups in India New Delhi.</w:t>
      </w:r>
    </w:p>
    <w:p>
      <w:pPr>
        <w:pStyle w:val="BodyText"/>
      </w:pPr>
      <w:r>
        <w:t xml:space="preserve">All projects carry inherent risks. In the context of establishing an Optometry clinic in India New Delhi, identified risks include:</w:t>
      </w:r>
    </w:p>
    <w:p>
      <w:pPr>
        <w:numPr>
          <w:ilvl w:val="0"/>
          <w:numId w:val="1003"/>
        </w:numPr>
        <w:pStyle w:val="Compact"/>
      </w:pPr>
      <w:r>
        <w:rPr>
          <w:bCs/>
          <w:b/>
        </w:rPr>
        <w:t xml:space="preserve">Competition:</w:t>
      </w:r>
      <w:r>
        <w:t xml:space="preserve">The presence of established hospital chains. Mitigation involves focusing on personalized care and shorter wait times.</w:t>
      </w:r>
    </w:p>
    <w:p>
      <w:pPr>
        <w:numPr>
          <w:ilvl w:val="0"/>
          <w:numId w:val="1003"/>
        </w:numPr>
        <w:pStyle w:val="Compact"/>
      </w:pPr>
      <w:r>
        <w:rPr>
          <w:bCs/>
          <w:b/>
        </w:rPr>
        <w:t xml:space="preserve">Economic Volatility</w:t>
      </w:r>
      <w:r>
        <w:t xml:space="preserve">:Fluctuations in consumer spending affecting optical sales. Mitigation includes offering flexible payment plans and insurance integrations.</w:t>
      </w:r>
    </w:p>
    <w:p>
      <w:pPr>
        <w:numPr>
          <w:ilvl w:val="0"/>
          <w:numId w:val="1003"/>
        </w:numPr>
        <w:pStyle w:val="Compact"/>
      </w:pPr>
      <w:r>
        <w:rPr>
          <w:bCs/>
          <w:b/>
        </w:rPr>
        <w:t xml:space="preserve">Talent Retention:</w:t>
      </w:r>
      <w:r>
        <w:t xml:space="preserve">High turnover of skilled Optometrists. Mitigation involves creating a supportive work environment with continuous education opportunities specific to the needs of patients in India New Delhi.</w:t>
      </w:r>
    </w:p>
    <w:p>
      <w:pPr>
        <w:pStyle w:val="FirstParagraph"/>
      </w:pPr>
      <w:r>
        <w:t xml:space="preserve">This Project Report conclusively demonstrates that launching an advanced Optometry clinic in India New Delhi is both a commercially viable and socially responsible endeavor. The city’s rapid urbanization, coupled with the rising prevalence of eye disorders due to lifestyle changes, creates a fertile ground for such a service. By prioritizing clinical accuracy, compassionate care, and modern technology the proposed</w:t>
      </w:r>
      <w:r>
        <w:t xml:space="preserve"> </w:t>
      </w:r>
      <w:r>
        <w:rPr>
          <w:bCs/>
          <w:b/>
        </w:rPr>
        <w:t xml:space="preserve">Optometrist</w:t>
      </w:r>
      <w:r>
        <w:t xml:space="preserve"> </w:t>
      </w:r>
      <w:r>
        <w:t xml:space="preserve">service will become an indispensable part of the healthcare ecosystem in India New Delhi.</w:t>
      </w:r>
    </w:p>
    <w:p>
      <w:pPr>
        <w:pStyle w:val="BodyText"/>
      </w:pPr>
      <w:r>
        <w:t xml:space="preserve">We recommend proceeding with immediate site selection in high-density residential or commercial hubs within India New Delhi. Early engagement with local corporate entities for employee eye health audits is also advised to secure initial patient volume. With strategic execution this project will set a new benchmark for primary eye care standards in the region, ensuring that the people of India New Delhi have access to world-class vision services provided by dedicated</w:t>
      </w:r>
      <w:r>
        <w:t xml:space="preserve"> </w:t>
      </w:r>
      <w:r>
        <w:rPr>
          <w:bCs/>
          <w:b/>
        </w:rPr>
        <w:t xml:space="preserve">Optometrist</w:t>
      </w:r>
      <w:r>
        <w:t xml:space="preserve"> </w:t>
      </w:r>
      <w:r>
        <w:t xml:space="preserve">professionals.</w:t>
      </w:r>
    </w:p>
    <w:p>
      <w:r>
        <w:pict>
          <v:rect style="width:0;height:1.5pt" o:hralign="center" o:hrstd="t" o:hr="t"/>
        </w:pict>
      </w:r>
    </w:p>
    <w:p>
      <w:pPr>
        <w:pStyle w:val="FirstParagraph"/>
      </w:pPr>
      <w:r>
        <w:rPr>
          <w:iCs/>
          <w:i/>
        </w:rPr>
        <w:t xml:space="preserve">This document is confidential and intended solely for the use of the individuals and entities involved in this project regarding Optometry services in India New Delhi.</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an Advanced Optometry Clinic in India New Delhi</dc:title>
  <dc:creator/>
  <dc:language>en</dc:language>
  <cp:keywords/>
  <dcterms:created xsi:type="dcterms:W3CDTF">2026-07-29T16:00:55Z</dcterms:created>
  <dcterms:modified xsi:type="dcterms:W3CDTF">2026-07-29T16:00:55Z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