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Premium</w:t>
      </w:r>
      <w:r>
        <w:t xml:space="preserve"> </w:t>
      </w:r>
      <w:r>
        <w:t xml:space="preserve">Optometrist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Naples</w:t>
      </w:r>
    </w:p>
    <w:bookmarkStart w:id="29" w:name="Xae5dfb4167d77de7630a6fb0ef75a74a9d67715"/>
    <w:p>
      <w:pPr>
        <w:pStyle w:val="Heading1"/>
      </w:pPr>
      <w:r>
        <w:t xml:space="preserve">Strategic Project Report for a New Optometrist Clinic in Italy,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Investment Committee and Stakeholders</w:t>
      </w:r>
      <w:r>
        <w:br/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plan for establishing a state-of-the-art</w:t>
      </w:r>
      <w:r>
        <w:t xml:space="preserve"> </w:t>
      </w:r>
      <w:r>
        <w:rPr>
          <w:bCs/>
          <w:b/>
        </w:rPr>
        <w:t xml:space="preserve">Optometrist</w:t>
      </w:r>
      <w:r>
        <w:br/>
      </w:r>
      <w:r>
        <w:t xml:space="preserve">clinic located in the heart of</w:t>
      </w:r>
      <w:r>
        <w:t xml:space="preserve"> </w:t>
      </w:r>
      <w:r>
        <w:rPr>
          <w:bCs/>
          <w:b/>
        </w:rPr>
        <w:t xml:space="preserve">Naples, Italy.</w:t>
      </w:r>
      <w:r>
        <w:br/>
      </w:r>
      <w:r>
        <w:t xml:space="preserve">The primary objective is to address the growing demand for specialized eye care services within a market that blends rich cultural heritage with modern healthcare needs. Naples represents a unique economic and demographic landscape where traditional healthcare systems coexist with an increasing appetite for private, high-quality medical aesthetics. This report details the rationale behind selecting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as the launchpad, analyzes the local regulatory environment in</w:t>
      </w:r>
      <w:r>
        <w:t xml:space="preserve"> </w:t>
      </w:r>
      <w:r>
        <w:rPr>
          <w:bCs/>
          <w:b/>
        </w:rPr>
        <w:t xml:space="preserve">Italy</w:t>
      </w:r>
      <w:r>
        <w:t xml:space="preserve">, and proposes a business model that emphasizes advanced diagnostics, patient education, and premium optical solutions.</w:t>
      </w:r>
    </w:p>
    <w:bookmarkEnd w:id="20"/>
    <w:bookmarkStart w:id="22" w:name="market-analysis-the-naples-context"/>
    <w:p>
      <w:pPr>
        <w:pStyle w:val="Heading2"/>
      </w:pPr>
      <w:r>
        <w:t xml:space="preserve">2. Market Analysis: The Naples Context</w:t>
      </w:r>
    </w:p>
    <w:p>
      <w:pPr>
        <w:pStyle w:val="FirstParagraph"/>
      </w:pPr>
      <w:r>
        <w:rPr>
          <w:bCs/>
          <w:b/>
        </w:rPr>
        <w:t xml:space="preserve">Naples</w:t>
      </w:r>
      <w:r>
        <w:t xml:space="preserve">, the capital of the Campania region, is a city of over three million inhabitants in its metropolitan area. It is characterized by a dense urban population with high social interaction and vibrant community life. However, like much of Southern</w:t>
      </w:r>
      <w:r>
        <w:t xml:space="preserve"> </w:t>
      </w:r>
      <w:r>
        <w:rPr>
          <w:bCs/>
          <w:b/>
        </w:rPr>
        <w:t xml:space="preserve">Italy,</w:t>
      </w:r>
      <w:r>
        <w:br/>
      </w:r>
      <w:r>
        <w:t xml:space="preserve">it has historically faced challenges regarding healthcare infrastructure disparities compared to Northern cities like Milan or Rome.</w:t>
      </w:r>
      <w:r>
        <w:br/>
      </w:r>
      <w:r>
        <w:br/>
      </w:r>
    </w:p>
    <w:bookmarkStart w:id="21" w:name="demographic-opportunities"/>
    <w:p>
      <w:pPr>
        <w:pStyle w:val="Heading3"/>
      </w:pPr>
      <w:r>
        <w:t xml:space="preserve">2.1 Demographic Opportunities</w:t>
      </w:r>
    </w:p>
    <w:p>
      <w:pPr>
        <w:pStyle w:val="FirstParagraph"/>
      </w:pPr>
      <w:r>
        <w:t xml:space="preserve">The demographic profile of</w:t>
      </w:r>
      <w:r>
        <w:t xml:space="preserve"> </w:t>
      </w:r>
      <w:r>
        <w:rPr>
          <w:bCs/>
          <w:b/>
        </w:rPr>
        <w:t xml:space="preserve">Naples</w:t>
      </w:r>
      <w:r>
        <w:br/>
      </w:r>
      <w:r>
        <w:br/>
      </w:r>
      <w:r>
        <w:t xml:space="preserve">includes a significant aging population, which increases the prevalence of age-related vision issues such as cataracts, macular degeneration, and glaucoma.</w:t>
      </w:r>
      <w:r>
        <w:br/>
      </w:r>
      <w:r>
        <w:t xml:space="preserve">Simultaneously,</w:t>
      </w:r>
      <w:r>
        <w:br/>
      </w:r>
      <w:r>
        <w:t xml:space="preserve">there is a booming younger demographic engaged in digital media and tourism,</w:t>
      </w:r>
      <w:r>
        <w:br/>
      </w:r>
      <w:r>
        <w:rPr>
          <w:bCs/>
          <w:b/>
        </w:rPr>
        <w:t xml:space="preserve">Italy</w:t>
      </w:r>
      <w:r>
        <w:t xml:space="preserve">'s national healthcare system (SSN) provides basic eye exams,</w:t>
      </w:r>
      <w:r>
        <w:br/>
      </w:r>
      <w:r>
        <w:t xml:space="preserve">there is a gap in the market for comprehensive, time-efficient, and technologically advanced optometric care. Patients in</w:t>
      </w:r>
      <w:r>
        <w:t xml:space="preserve"> </w:t>
      </w:r>
      <w:r>
        <w:rPr>
          <w:bCs/>
          <w:b/>
        </w:rPr>
        <w:t xml:space="preserve">Naples</w:t>
      </w:r>
      <w:r>
        <w:br/>
      </w:r>
      <w:r>
        <w:t xml:space="preserve">are increasingly willing to pay out-of-pocket or utilize supplementary insurance for services that offer higher comfort levels and faster turnaround times.</w:t>
      </w:r>
    </w:p>
    <w:p>
      <w:pPr>
        <w:pStyle w:val="BodyText"/>
      </w:pPr>
      <w:r>
        <w:t xml:space="preserve">2.2 Competitive Landscape</w:t>
      </w:r>
    </w:p>
    <w:p>
      <w:pPr>
        <w:pStyle w:val="BodyText"/>
      </w:pPr>
      <w:r>
        <w:t xml:space="preserve">The current market in</w:t>
      </w:r>
      <w:r>
        <w:t xml:space="preserve"> </w:t>
      </w:r>
      <w:r>
        <w:rPr>
          <w:bCs/>
          <w:b/>
        </w:rPr>
        <w:t xml:space="preserve">Naples</w:t>
      </w:r>
      <w:r>
        <w:br/>
      </w:r>
      <w:r>
        <w:t xml:space="preserve">is fragmented. While there are numerous optical shops selling eyewear, few offer integrated medical optometry services with diagnostic capabilities (such as OCT scanning or visual field testing) under one roof.</w:t>
      </w:r>
      <w:r>
        <w:br/>
      </w:r>
      <w:r>
        <w:t xml:space="preserve">Most competitors are either large, impersonal chains or small, traditional practices that have not updated their technology in decades.</w:t>
      </w:r>
      <w:r>
        <w:br/>
      </w:r>
      <w:r>
        <w:t xml:space="preserve">This creates a clear opportunity for a mid-to-high-tier</w:t>
      </w:r>
      <w:r>
        <w:t xml:space="preserve"> </w:t>
      </w:r>
      <w:r>
        <w:rPr>
          <w:bCs/>
          <w:b/>
        </w:rPr>
        <w:t xml:space="preserve">Optometrist</w:t>
      </w:r>
      <w:r>
        <w:br/>
      </w:r>
      <w:r>
        <w:t xml:space="preserve">clinic that bridges the gap between medical necessity and retail excellence.</w:t>
      </w:r>
    </w:p>
    <w:bookmarkEnd w:id="21"/>
    <w:bookmarkEnd w:id="22"/>
    <w:bookmarkStart w:id="23" w:name="strategic-objectives"/>
    <w:p>
      <w:pPr>
        <w:pStyle w:val="Heading2"/>
      </w:pPr>
      <w:r>
        <w:t xml:space="preserve">3. Strategic Objectives</w:t>
      </w:r>
    </w:p>
    <w:p>
      <w:pPr>
        <w:pStyle w:val="FirstParagraph"/>
      </w:pPr>
      <w:r>
        <w:t xml:space="preserve">The core mission of this project is to become the leading provider of comprehensive eye care in</w:t>
      </w:r>
      <w:r>
        <w:t xml:space="preserve"> </w:t>
      </w:r>
      <w:r>
        <w:rPr>
          <w:bCs/>
          <w:b/>
        </w:rPr>
        <w:t xml:space="preserve">Naples, Italy.</w:t>
      </w:r>
      <w:r>
        <w:br/>
      </w:r>
      <w:r>
        <w:t xml:space="preserve">Our specific objectives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Excellence:</w:t>
      </w:r>
      <w:r>
        <w:br/>
      </w:r>
      <w:r>
        <w:t xml:space="preserve">Implementing cutting-edge diagnostic technology that meets or exceeds the standards set by leading European optometric bodies.</w:t>
      </w:r>
      <w:r>
        <w:br/>
      </w:r>
      <w:r>
        <w:rPr>
          <w:iCs/>
          <w:i/>
        </w:rPr>
        <w:t xml:space="preserve">(Note: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Italy,</w:t>
      </w:r>
      <w:r>
        <w:br/>
      </w:r>
      <w:r>
        <w:rPr>
          <w:iCs/>
          <w:i/>
        </w:rPr>
        <w:t xml:space="preserve">the distinction between an Optometrist and an Ophthalmologist is legally distinct; this clinic will focus on non-surgical vision care, refraction, and low-vision rehabilitation, collaborating with local ophthalmologists for surgical needs.)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Penetration:</w:t>
      </w:r>
      <w:r>
        <w:br/>
      </w:r>
      <w:r>
        <w:t xml:space="preserve">Achieving a 15% market share of the private optometric sector in central</w:t>
      </w:r>
      <w:r>
        <w:t xml:space="preserve"> </w:t>
      </w:r>
      <w:r>
        <w:rPr>
          <w:bCs/>
          <w:b/>
        </w:rPr>
        <w:t xml:space="preserve">Naples</w:t>
      </w:r>
      <w:r>
        <w:br/>
      </w:r>
      <w:r>
        <w:t xml:space="preserve">within the first three years of operation.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Experience:</w:t>
      </w:r>
      <w:r>
        <w:br/>
      </w:r>
      <w:r>
        <w:t xml:space="preserve">Creating a "medical spa" atmosphere for eye care, reducing anxiety and enhancing patient retention through superior customer service tailored to Italian cultural expectations of hospitality.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br/>
      </w:r>
      <w:r>
        <w:t xml:space="preserve">Offering online booking, tele-consultations for follow-ups,</w:t>
      </w:r>
      <w:r>
        <w:br/>
      </w:r>
      <w:r>
        <w:t xml:space="preserve">and digital prescription management to align with the modernizing healthcare landscape in</w:t>
      </w:r>
      <w:r>
        <w:t xml:space="preserve"> </w:t>
      </w:r>
      <w:r>
        <w:rPr>
          <w:bCs/>
          <w:b/>
        </w:rPr>
        <w:t xml:space="preserve">Italy.</w:t>
      </w:r>
    </w:p>
    <w:bookmarkEnd w:id="23"/>
    <w:bookmarkStart w:id="24" w:name="operational-plan-and-location-strategy"/>
    <w:p>
      <w:pPr>
        <w:pStyle w:val="Heading2"/>
      </w:pPr>
      <w:r>
        <w:t xml:space="preserve">4. Operational Plan and Location Strategy</w:t>
      </w:r>
    </w:p>
    <w:p>
      <w:pPr>
        <w:pStyle w:val="FirstParagraph"/>
      </w:pPr>
      <w:r>
        <w:t xml:space="preserve">The physical location is critical to the success of this project in</w:t>
      </w:r>
      <w:r>
        <w:t xml:space="preserve"> </w:t>
      </w:r>
      <w:r>
        <w:rPr>
          <w:bCs/>
          <w:b/>
        </w:rPr>
        <w:t xml:space="preserve">Naples, Italy.</w:t>
      </w:r>
      <w:r>
        <w:br/>
      </w:r>
      <w:r>
        <w:t xml:space="preserve">We propose locating the clinic in one of the prestigious districts, such as Via Toledo or near Piazza del Plebiscito.</w:t>
      </w:r>
      <w:r>
        <w:br/>
      </w:r>
      <w:r>
        <w:t xml:space="preserve">These areas offer high foot traffic,</w:t>
      </w:r>
      <w:r>
        <w:br/>
      </w:r>
      <w:r>
        <w:rPr>
          <w:iCs/>
          <w:i/>
        </w:rPr>
        <w:t xml:space="preserve">visibility,</w:t>
      </w:r>
      <w:r>
        <w:br/>
      </w:r>
      <w:r>
        <w:t xml:space="preserve">and proximity to both residential neighborhoods and tourist hubs.</w:t>
      </w:r>
      <w:r>
        <w:br/>
      </w:r>
      <w:r>
        <w:rPr>
          <w:bCs/>
          <w:b/>
        </w:rPr>
        <w:t xml:space="preserve">Naples</w:t>
      </w:r>
      <w:r>
        <w:br/>
      </w:r>
      <w:r>
        <w:t xml:space="preserve">is a city where brand visibility is paramount; a central location signals prestige and reliability.</w:t>
      </w:r>
    </w:p>
    <w:p>
      <w:pPr>
        <w:pStyle w:val="BodyText"/>
      </w:pPr>
      <w:r>
        <w:t xml:space="preserve">The clinic will be designed to accommodate approximately 40-50 patients per day. The layout will include:</w:t>
      </w:r>
    </w:p>
    <w:p>
      <w:pPr>
        <w:numPr>
          <w:ilvl w:val="0"/>
          <w:numId w:val="1002"/>
        </w:numPr>
        <w:pStyle w:val="Compact"/>
      </w:pPr>
      <w:r>
        <w:t xml:space="preserve">A reception area focused on warm, Italian-style hospitality.</w:t>
      </w:r>
    </w:p>
    <w:p>
      <w:pPr>
        <w:numPr>
          <w:ilvl w:val="0"/>
          <w:numId w:val="1002"/>
        </w:numPr>
        <w:pStyle w:val="Compact"/>
      </w:pPr>
      <w:r>
        <w:t xml:space="preserve">Private examination rooms equipped with digital phoropters and autorefractors.</w:t>
      </w:r>
    </w:p>
    <w:p>
      <w:pPr>
        <w:numPr>
          <w:ilvl w:val="0"/>
          <w:numId w:val="1002"/>
        </w:numPr>
        <w:pStyle w:val="Compact"/>
      </w:pPr>
      <w:r>
        <w:t xml:space="preserve">A dedicated optical boutique section featuring premium lens brands and trendy frames, catering to the fashion-conscious Neapolitan demographic.</w:t>
      </w:r>
    </w:p>
    <w:p>
      <w:pPr>
        <w:pStyle w:val="FirstParagraph"/>
      </w:pPr>
      <w:r>
        <w:rPr>
          <w:bCs/>
          <w:b/>
        </w:rPr>
        <w:t xml:space="preserve">Naples</w:t>
      </w:r>
      <w:r>
        <w:br/>
      </w:r>
      <w:r>
        <w:t xml:space="preserve">has a strong local culture of craftsmanship. Therefore, we will also explore partnerships with local artisans for custom frame adjustments or repairs, adding value to the service offer.</w:t>
      </w:r>
    </w:p>
    <w:bookmarkEnd w:id="24"/>
    <w:bookmarkStart w:id="25" w:name="regulatory-and-legal-framework-in-italy"/>
    <w:p>
      <w:pPr>
        <w:pStyle w:val="Heading2"/>
      </w:pPr>
      <w:r>
        <w:t xml:space="preserve">5. Regulatory and Legal Framework in Italy</w:t>
      </w:r>
    </w:p>
    <w:p>
      <w:pPr>
        <w:pStyle w:val="FirstParagraph"/>
      </w:pPr>
      <w:r>
        <w:t xml:space="preserve">Operating an</w:t>
      </w:r>
      <w:r>
        <w:t xml:space="preserve"> </w:t>
      </w:r>
      <w:r>
        <w:rPr>
          <w:bCs/>
          <w:b/>
        </w:rPr>
        <w:t xml:space="preserve">Optometrist</w:t>
      </w:r>
      <w:r>
        <w:br/>
      </w:r>
      <w:r>
        <w:t xml:space="preserve">practice in</w:t>
      </w:r>
      <w:r>
        <w:t xml:space="preserve"> </w:t>
      </w:r>
      <w:r>
        <w:rPr>
          <w:bCs/>
          <w:b/>
        </w:rPr>
        <w:t xml:space="preserve">Naples,</w:t>
      </w:r>
      <w:r>
        <w:br/>
      </w:r>
      <w:r>
        <w:rPr>
          <w:iCs/>
          <w:i/>
        </w:rPr>
        <w:t xml:space="preserve">(and by extension all of</w:t>
      </w:r>
    </w:p>
    <w:p>
      <w:pPr>
        <w:pStyle w:val="BodyText"/>
      </w:pPr>
      <w:r>
        <w:t xml:space="preserve">The profession is regulated by the Ministero della Salute. While optometry is not yet fully autonomous in Italy compared to Northern European countries,</w:t>
      </w:r>
      <w:r>
        <w:br/>
      </w:r>
    </w:p>
    <w:p>
      <w:pPr>
        <w:pStyle w:val="BodyText"/>
      </w:pPr>
      <w:r>
        <w:t xml:space="preserve">recent legislative discussions are paving the way for greater professional recognition. The clinic will operate under a collaborative model, ensuring all medical referrals are handled correctly within the Italian healthcare framework.</w:t>
      </w:r>
    </w:p>
    <w:p>
      <w:pPr>
        <w:pStyle w:val="BodyText"/>
      </w:pPr>
      <w:r>
        <w:rPr>
          <w:bCs/>
          <w:b/>
        </w:rPr>
        <w:t xml:space="preserve">Naples</w:t>
      </w:r>
      <w:r>
        <w:br/>
      </w:r>
      <w:r>
        <w:t xml:space="preserve">specific municipal regulations regarding signage and urban planning must be carefully navigated. Furthermore, data privacy (GDPR) compliance is non-negotiable when handling patient health records in</w:t>
      </w:r>
      <w:r>
        <w:t xml:space="preserve"> </w:t>
      </w:r>
      <w:r>
        <w:rPr>
          <w:bCs/>
          <w:b/>
        </w:rPr>
        <w:t xml:space="preserve">Italy.</w:t>
      </w:r>
    </w:p>
    <w:bookmarkEnd w:id="25"/>
    <w:bookmarkStart w:id="26" w:name="marketing-and-community-engagement"/>
    <w:p>
      <w:pPr>
        <w:pStyle w:val="Heading2"/>
      </w:pPr>
      <w:r>
        <w:t xml:space="preserve">6. Marketing and Community Engagement</w:t>
      </w:r>
    </w:p>
    <w:p>
      <w:pPr>
        <w:pStyle w:val="FirstParagraph"/>
      </w:pPr>
      <w:r>
        <w:t xml:space="preserve">To successfully launch in</w:t>
      </w:r>
      <w:r>
        <w:t xml:space="preserve"> </w:t>
      </w:r>
      <w:r>
        <w:rPr>
          <w:bCs/>
          <w:b/>
        </w:rPr>
        <w:t xml:space="preserve">Naples,</w:t>
      </w:r>
      <w:r>
        <w:br/>
      </w:r>
      <w:r>
        <w:t xml:space="preserve">marketing efforts must resonate with local sensibilities. Word-of-mouth is powerful in Neapolitan culture.</w:t>
      </w:r>
      <w:r>
        <w:br/>
      </w:r>
      <w:r>
        <w:t xml:space="preserve">Therefore, our strategy includes: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Presence:</w:t>
      </w:r>
      <w:r>
        <w:br/>
      </w:r>
      <w:r>
        <w:t xml:space="preserve">A multilingual website (Italian, English,</w:t>
      </w:r>
      <w:r>
        <w:br/>
      </w:r>
      <w:r>
        <w:rPr>
          <w:iCs/>
          <w:i/>
        </w:rPr>
        <w:t xml:space="preserve">and German to cater to tourists) showcasing patient testimonials and technological capabilities.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Integration:</w:t>
      </w:r>
      <w:r>
        <w:br/>
      </w:r>
      <w:r>
        <w:t xml:space="preserve">Sponsoring local community events in</w:t>
      </w:r>
      <w:r>
        <w:t xml:space="preserve"> </w:t>
      </w:r>
      <w:r>
        <w:rPr>
          <w:bCs/>
          <w:b/>
        </w:rPr>
        <w:t xml:space="preserve">Naples</w:t>
      </w:r>
      <w:r>
        <w:t xml:space="preserve">, such as health fairs or charity runs, to build trust and brand loyalty.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Partnerships:</w:t>
      </w:r>
      <w:r>
        <w:br/>
      </w:r>
      <w:r>
        <w:t xml:space="preserve">Collaborating with local pharmacies and general practitioners in</w:t>
      </w:r>
    </w:p>
    <w:p>
      <w:pPr>
        <w:numPr>
          <w:ilvl w:val="0"/>
          <w:numId w:val="1000"/>
        </w:numPr>
        <w:pStyle w:val="Compact"/>
      </w:pPr>
      <w:r>
        <w:t xml:space="preserve">Naples,</w:t>
      </w:r>
    </w:p>
    <w:p>
      <w:pPr>
        <w:numPr>
          <w:ilvl w:val="0"/>
          <w:numId w:val="1000"/>
        </w:numPr>
        <w:pStyle w:val="Compact"/>
      </w:pPr>
      <w:r>
        <w:t xml:space="preserve">who can refer patients for specialized vision tests.</w:t>
      </w:r>
    </w:p>
    <w:bookmarkEnd w:id="26"/>
    <w:bookmarkStart w:id="27" w:name="financial-projections-and-sustainability"/>
    <w:p>
      <w:pPr>
        <w:pStyle w:val="Heading2"/>
      </w:pPr>
      <w:r>
        <w:t xml:space="preserve">7. Financial Projections and Sustainability</w:t>
      </w:r>
    </w:p>
    <w:p>
      <w:pPr>
        <w:pStyle w:val="FirstParagraph"/>
      </w:pPr>
      <w:r>
        <w:t xml:space="preserve">The initial investment will cover leasehold improvements, high-end diagnostic equipment,</w:t>
      </w:r>
      <w:r>
        <w:br/>
      </w:r>
      <w:r>
        <w:t xml:space="preserve">and licensing fees.</w:t>
      </w:r>
      <w:r>
        <w:br/>
      </w:r>
      <w:r>
        <w:rPr>
          <w:bCs/>
          <w:b/>
        </w:rPr>
        <w:t xml:space="preserve">Naples</w:t>
      </w:r>
      <w:r>
        <w:br/>
      </w:r>
      <w:r>
        <w:t xml:space="preserve">offers lower operational costs (rent and labor) compared to</w:t>
      </w:r>
      <w:r>
        <w:t xml:space="preserve"> </w:t>
      </w:r>
      <w:r>
        <w:rPr>
          <w:iCs/>
          <w:i/>
        </w:rPr>
        <w:t xml:space="preserve">Milan or Rome,</w:t>
      </w:r>
    </w:p>
    <w:p>
      <w:pPr>
        <w:pStyle w:val="BodyText"/>
      </w:pPr>
      <w:r>
        <w:t xml:space="preserve">making it a financially viable entry point for the Southern</w:t>
      </w:r>
      <w:r>
        <w:t xml:space="preserve"> </w:t>
      </w:r>
      <w:r>
        <w:rPr>
          <w:iCs/>
          <w:i/>
        </w:rPr>
        <w:t xml:space="preserve">Italy</w:t>
      </w:r>
    </w:p>
    <w:p>
      <w:pPr>
        <w:pStyle w:val="BodyText"/>
      </w:pPr>
      <w:r>
        <w:t xml:space="preserve">We project break-even within 18 months. Revenue streams will be diversified across refraction fees, optical frame sales,</w:t>
      </w:r>
      <w:r>
        <w:br/>
      </w:r>
      <w:r>
        <w:t xml:space="preserve">contact lenses,</w:t>
      </w:r>
      <w:r>
        <w:br/>
      </w:r>
      <w:r>
        <w:t xml:space="preserve">and specialized low-vision aids.</w:t>
      </w:r>
      <w:r>
        <w:br/>
      </w:r>
      <w:r>
        <w:t xml:space="preserve">The focus on high-margin optical products in</w:t>
      </w:r>
      <w:r>
        <w:t xml:space="preserve"> </w:t>
      </w:r>
      <w:r>
        <w:rPr>
          <w:bCs/>
          <w:b/>
        </w:rPr>
        <w:t xml:space="preserve">Naples</w:t>
      </w:r>
      <w:r>
        <w:br/>
      </w:r>
      <w:r>
        <w:t xml:space="preserve">is supported by the local consumer tendency to view eyewear as a fashion accessory.</w:t>
      </w:r>
    </w:p>
    <w:bookmarkEnd w:id="27"/>
    <w:bookmarkStart w:id="28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Project Report confirms that establishing an</w:t>
      </w:r>
      <w:r>
        <w:t xml:space="preserve"> </w:t>
      </w:r>
      <w:r>
        <w:rPr>
          <w:bCs/>
          <w:b/>
        </w:rPr>
        <w:t xml:space="preserve">Optometrist</w:t>
      </w:r>
      <w:r>
        <w:br/>
      </w:r>
      <w:r>
        <w:t xml:space="preserve">clinic in</w:t>
      </w:r>
    </w:p>
    <w:p>
      <w:pPr>
        <w:pStyle w:val="BodyText"/>
      </w:pPr>
      <w:r>
        <w:t xml:space="preserve">Naples, Italy,</w:t>
      </w:r>
    </w:p>
    <w:p>
      <w:pPr>
        <w:pStyle w:val="BodyText"/>
      </w:pPr>
      <w:r>
        <w:br/>
      </w:r>
      <w:r>
        <w:t xml:space="preserve">is a strategically sound and economically viable venture.</w:t>
      </w:r>
      <w:r>
        <w:br/>
      </w:r>
    </w:p>
    <w:p>
      <w:pPr>
        <w:pStyle w:val="BodyText"/>
      </w:pPr>
      <w:r>
        <w:t xml:space="preserve">The convergence of unmet demand for quality eye care,</w:t>
      </w:r>
    </w:p>
    <w:p>
      <w:pPr>
        <w:pStyle w:val="BodyText"/>
      </w:pPr>
      <w:r>
        <w:t xml:space="preserve">a culturally rich environment where appearance matters,</w:t>
      </w:r>
      <w:r>
        <w:br/>
      </w:r>
      <w:r>
        <w:t xml:space="preserve">and lower entry costs makes</w:t>
      </w:r>
      <w:r>
        <w:t xml:space="preserve"> </w:t>
      </w:r>
      <w:r>
        <w:rPr>
          <w:bCs/>
          <w:b/>
        </w:rPr>
        <w:t xml:space="preserve">Naples</w:t>
      </w:r>
      <w:r>
        <w:br/>
      </w:r>
      <w:r>
        <w:t xml:space="preserve">an ideal location.</w:t>
      </w:r>
    </w:p>
    <w:p>
      <w:pPr>
        <w:pStyle w:val="BodyText"/>
      </w:pPr>
      <w:r>
        <w:t xml:space="preserve">By respecting the unique healthcare laws of</w:t>
      </w:r>
    </w:p>
    <w:p>
      <w:pPr>
        <w:pStyle w:val="BodyText"/>
      </w:pPr>
      <w:r>
        <w:t xml:space="preserve">Italy,</w:t>
      </w:r>
    </w:p>
    <w:p>
      <w:pPr>
        <w:pStyle w:val="BodyText"/>
      </w:pPr>
      <w:r>
        <w:br/>
      </w:r>
      <w:r>
        <w:t xml:space="preserve">embracing the local culture of</w:t>
      </w:r>
    </w:p>
    <w:p>
      <w:pPr>
        <w:pStyle w:val="BodyText"/>
      </w:pPr>
      <w:r>
        <w:t xml:space="preserve">Naples,</w:t>
      </w:r>
    </w:p>
    <w:p>
      <w:pPr>
        <w:pStyle w:val="BodyText"/>
      </w:pPr>
      <w:r>
        <w:br/>
      </w:r>
      <w:r>
        <w:rPr>
          <w:iCs/>
          <w:i/>
        </w:rPr>
        <w:t xml:space="preserve">,</w:t>
      </w:r>
    </w:p>
    <w:p>
      <w:pPr>
        <w:pStyle w:val="BodyText"/>
      </w:pPr>
      <w:r>
        <w:t xml:space="preserve">and delivering superior clinical care,</w:t>
      </w:r>
      <w:r>
        <w:br/>
      </w:r>
    </w:p>
    <w:p>
      <w:pPr>
        <w:pStyle w:val="BodyText"/>
      </w:pPr>
      <w:r>
        <w:t xml:space="preserve">This project will not only achieve profitability but also set a new standard for optometric excellence in Southern Europe.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Establishing a Premium Optometrist Practice in Italy, Naples</dc:title>
  <dc:creator/>
  <dc:language>en</dc:language>
  <cp:keywords/>
  <dcterms:created xsi:type="dcterms:W3CDTF">2026-07-29T05:11:45Z</dcterms:created>
  <dcterms:modified xsi:type="dcterms:W3CDTF">2026-07-29T05:11:45Z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