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Optometrist</w:t>
      </w:r>
      <w:r>
        <w:t xml:space="preserve"> </w:t>
      </w:r>
      <w:r>
        <w:t xml:space="preserve">Practice</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8" w:name="project-report"/>
    <w:p>
      <w:pPr>
        <w:pStyle w:val="Heading1"/>
      </w:pPr>
      <w:r>
        <w:rPr>
          <w:bCs/>
          <w:b/>
        </w:rPr>
        <w:t xml:space="preserve">Project Report:</w:t>
      </w:r>
    </w:p>
    <w:bookmarkStart w:id="20" w:name="X111e8e0750b118c2fc4a1ff457f45815125cc59"/>
    <w:p>
      <w:pPr>
        <w:pStyle w:val="Heading2"/>
      </w:pPr>
      <w:r>
        <w:t xml:space="preserve">Evaluating the Feasibility and Strategic Implementation of a Specialized</w:t>
      </w:r>
      <w:r>
        <w:t xml:space="preserve"> </w:t>
      </w:r>
      <w:r>
        <w:rPr>
          <w:u w:val="single"/>
          <w:iCs/>
          <w:i/>
          <w:bCs/>
          <w:b/>
        </w:rPr>
        <w:t xml:space="preserve">Optometrist</w:t>
      </w:r>
      <w:r>
        <w:t xml:space="preserve"> </w:t>
      </w:r>
      <w:r>
        <w:t xml:space="preserve">Clinic in</w:t>
      </w:r>
      <w:r>
        <w:t xml:space="preserve"> </w:t>
      </w:r>
      <w:r>
        <w:rPr>
          <w:iCs/>
          <w:i/>
          <w:bCs/>
          <w:b/>
        </w:rPr>
        <w:t xml:space="preserve">JAPAN KYOTO</w:t>
      </w:r>
      <w:r>
        <w:t xml:space="preserve">: Bridging Cultural Needs with Modern Ocular Care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br/>
      </w:r>
    </w:p>
    <w:p>
      <w:pPr>
        <w:pStyle w:val="BodyText"/>
      </w:pPr>
      <w:r>
        <w:t xml:space="preserve">This</w:t>
      </w:r>
      <w:r>
        <w:t xml:space="preserve"> </w:t>
      </w:r>
      <w:r>
        <w:rPr>
          <w:u w:val="single"/>
          <w:iCs/>
          <w:i/>
        </w:rPr>
        <w:t xml:space="preserve">Project Report</w:t>
      </w:r>
      <w:r>
        <w:t xml:space="preserve">This</w:t>
      </w:r>
      <w:r>
        <w:t xml:space="preserve"> </w:t>
      </w:r>
      <w:r>
        <w:rPr>
          <w:u w:val="single"/>
          <w:iCs/>
          <w:i/>
        </w:rPr>
        <w:t xml:space="preserve">Optometrist</w:t>
      </w:r>
      <w:r>
        <w:t xml:space="preserve">s a comprehensive analysis of the viability, operational requirements, and cultural considerations for establishing a state-of-the-art</w:t>
      </w:r>
    </w:p>
    <w:p>
      <w:pPr>
        <w:pStyle w:val="BodyText"/>
      </w:pPr>
      <w:r>
        <w:t xml:space="preserve">Japan Kyoto Optometrist facility. The primary objective is to determine how a modern Western-style</w:t>
      </w:r>
    </w:p>
    <w:p>
      <w:pPr>
        <w:pStyle w:val="BodyText"/>
      </w:pPr>
      <w:r>
        <w:rPr>
          <w:bCs/>
          <w:b/>
        </w:rPr>
        <w:t xml:space="preserve">Optometrist practice can successfully integrate into the unique socio-demographic landscape of Japan Kyoto, while addressing specific regional eye health needs.</w:t>
      </w:r>
    </w:p>
    <w:p>
      <w:pPr>
        <w:pStyle w:val="BodyText"/>
      </w:pPr>
      <w:r>
        <w:t xml:space="preserve">The city of</w:t>
      </w:r>
      <w:r>
        <w:t xml:space="preserve"> </w:t>
      </w:r>
      <w:r>
        <w:rPr>
          <w:bCs/>
          <w:b/>
        </w:rPr>
        <w:t xml:space="preserve">JAPAN KYOTO</w:t>
      </w:r>
      <w:r>
        <w:t xml:space="preserve">, renowned for its rich cultural heritage and historical significance, is undergoing significant demographic shifts. While traditionally known for tourism and arts, Kyoto has a rapidly aging population that requires specialized healthcare services. This</w:t>
      </w:r>
      <w:r>
        <w:t xml:space="preserve"> </w:t>
      </w:r>
      <w:r>
        <w:rPr>
          <w:u w:val="single"/>
          <w:iCs/>
          <w:i/>
        </w:rPr>
        <w:t xml:space="preserve">Optometrist</w:t>
      </w:r>
      <w:r>
        <w:t xml:space="preserve"> </w:t>
      </w:r>
      <w:r>
        <w:t xml:space="preserve">report focuses on the intersection of traditional care expectations in</w:t>
      </w:r>
      <w:r>
        <w:t xml:space="preserve"> </w:t>
      </w:r>
      <w:r>
        <w:rPr>
          <w:bCs/>
          <w:b/>
        </w:rPr>
        <w:t xml:space="preserve">JAPAN KYOTO</w:t>
      </w:r>
      <w:r>
        <w:t xml:space="preserve"> </w:t>
      </w:r>
      <w:r>
        <w:t xml:space="preserve">and modern optometric practices.</w:t>
      </w:r>
    </w:p>
    <w:bookmarkEnd w:id="20"/>
    <w:bookmarkStart w:id="21" w:name="Xc38447b4c348b2df41cc110ee2d936491355a56"/>
    <w:p>
      <w:pPr>
        <w:pStyle w:val="Heading2"/>
      </w:pPr>
      <w:r>
        <w:t xml:space="preserve">1. Executive Summary of the Japan Kyoto Optometrist Initiative</w:t>
      </w:r>
    </w:p>
    <w:p>
      <w:pPr>
        <w:pStyle w:val="FirstParagraph"/>
      </w:pPr>
      <w:r>
        <w:t xml:space="preserve">The proposed initiative aims to open a boutique</w:t>
      </w:r>
    </w:p>
    <w:p>
      <w:pPr>
        <w:pStyle w:val="BodyText"/>
      </w:pPr>
      <w:r>
        <w:t xml:space="preserve">Optometrist clinic in central Kyoto, specifically targeting both local residents and international visitors who require immediate, high-quality vision care. The</w:t>
      </w:r>
      <w:r>
        <w:t xml:space="preserve"> </w:t>
      </w:r>
      <w:r>
        <w:rPr>
          <w:iCs/>
          <w:i/>
        </w:rPr>
        <w:t xml:space="preserve">JAPAN KYOTO Optometrist project</w:t>
      </w:r>
    </w:p>
    <w:p>
      <w:pPr>
        <w:pStyle w:val="BodyText"/>
      </w:pPr>
      <w:r>
        <w:t xml:space="preserve">The core mission is to provide precision eye care that respects the traditional values of</w:t>
      </w:r>
      <w:r>
        <w:t xml:space="preserve"> </w:t>
      </w:r>
      <w:r>
        <w:rPr>
          <w:bCs/>
          <w:b/>
        </w:rPr>
        <w:t xml:space="preserve">JAPAN KYOTO</w:t>
      </w:r>
      <w:r>
        <w:t xml:space="preserve"> </w:t>
      </w:r>
      <w:r>
        <w:t xml:space="preserve">while introducing advanced diagnostic technologies typical of a leading-edge</w:t>
      </w:r>
      <w:r>
        <w:t xml:space="preserve"> </w:t>
      </w:r>
      <w:r>
        <w:rPr>
          <w:iCs/>
          <w:i/>
          <w:bCs/>
          <w:b/>
        </w:rPr>
        <w:t xml:space="preserve">Optometrist practice.</w:t>
      </w:r>
      <w:r>
        <w:t xml:space="preserve">This report outlines the necessity for such a specialized service, given the current gaps in vision care accessibility within historic districts where space is limited but demand for precision eye health services remains high.</w:t>
      </w:r>
    </w:p>
    <w:bookmarkEnd w:id="21"/>
    <w:bookmarkStart w:id="22" w:name="X3e7477bb081f6ffd6c0ae8a72b684ac544d2186"/>
    <w:p>
      <w:pPr>
        <w:pStyle w:val="Heading2"/>
      </w:pPr>
      <w:r>
        <w:t xml:space="preserve">2. Market Analysis and Demographics of Japan Kyoto</w:t>
      </w:r>
    </w:p>
    <w:p>
      <w:pPr>
        <w:pStyle w:val="FirstParagraph"/>
      </w:pPr>
      <w:r>
        <w:t xml:space="preserve">To ensure the</w:t>
      </w:r>
      <w:r>
        <w:t xml:space="preserve"> </w:t>
      </w:r>
      <w:r>
        <w:rPr>
          <w:bCs/>
          <w:b/>
        </w:rPr>
        <w:t xml:space="preserve">JAPAN KYOTO Optometrist project</w:t>
      </w:r>
      <w:r>
        <w:t xml:space="preserve">s success, a thorough understanding of the local demographic profile in</w:t>
      </w:r>
      <w:r>
        <w:t xml:space="preserve"> </w:t>
      </w:r>
      <w:r>
        <w:rPr>
          <w:bCs/>
          <w:b/>
        </w:rPr>
        <w:t xml:space="preserve">JAPAN KYOTO</w:t>
      </w:r>
      <w:r>
        <w:t xml:space="preserve"> </w:t>
      </w:r>
      <w:r>
        <w:t xml:space="preserve">is essential. The region boasts one of the highest concentrations of elderly citizens in all of</w:t>
      </w:r>
    </w:p>
    <w:p>
      <w:pPr>
        <w:pStyle w:val="BodyText"/>
      </w:pPr>
      <w:r>
        <w:t xml:space="preserve">Japan Kyoto residents often rely on family structures for healthcare decisions, meaning patient education regarding the role of an</w:t>
      </w:r>
      <w:r>
        <w:t xml:space="preserve"> </w:t>
      </w:r>
      <w:r>
        <w:rPr>
          <w:u w:val="single"/>
          <w:iCs/>
          <w:i/>
        </w:rPr>
        <w:t xml:space="preserve">Optometrist</w:t>
      </w:r>
      <w:r>
        <w:t xml:space="preserve"> </w:t>
      </w:r>
      <w:r>
        <w:t xml:space="preserve">versus an ophthalmologist is crucial.</w:t>
      </w:r>
    </w:p>
    <w:p>
      <w:pPr>
        <w:pStyle w:val="BodyText"/>
      </w:pPr>
      <w:r>
        <w:t xml:space="preserve">Furthermore, the tourism sector in</w:t>
      </w:r>
      <w:r>
        <w:t xml:space="preserve"> </w:t>
      </w:r>
      <w:r>
        <w:rPr>
          <w:bCs/>
          <w:b/>
        </w:rPr>
        <w:t xml:space="preserve">JAPAN KYOTO</w:t>
      </w:r>
      <w:r>
        <w:t xml:space="preserve"> </w:t>
      </w:r>
      <w:r>
        <w:t xml:space="preserve">presents a unique market opportunity. Many tourists experience eye strain due to prolonged screen use or exposure to environmental factors during travel. A specialized</w:t>
      </w:r>
    </w:p>
    <w:p>
      <w:pPr>
        <w:pStyle w:val="BodyText"/>
      </w:pPr>
      <w:r>
        <w:t xml:space="preserve">Japan Kyoto Optometrist service can cater to this transient population by offering rapid prescription updates, contact lens fittings, and dry-eye treatments in multiple languages.</w:t>
      </w:r>
    </w:p>
    <w:p>
      <w:pPr>
        <w:pStyle w:val="BodyText"/>
      </w:pPr>
      <w:r>
        <w:t xml:space="preserve">The competitive landscape in</w:t>
      </w:r>
      <w:r>
        <w:t xml:space="preserve"> </w:t>
      </w:r>
      <w:r>
        <w:rPr>
          <w:bCs/>
          <w:b/>
        </w:rPr>
        <w:t xml:space="preserve">JAPAN KYOTO</w:t>
      </w:r>
      <w:r>
        <w:t xml:space="preserve"> </w:t>
      </w:r>
      <w:r>
        <w:t xml:space="preserve">includes traditional optical shops (megane ya) which dominate the market. However, there is a scarcity of dedicated medical-grade</w:t>
      </w:r>
    </w:p>
    <w:p>
      <w:pPr>
        <w:pStyle w:val="BodyText"/>
      </w:pPr>
      <w:r>
        <w:rPr>
          <w:iCs/>
          <w:i/>
        </w:rPr>
        <w:t xml:space="preserve">Optometrist facilities that prioritize comprehensive ocular health screenings over mere spectacle sales. This gap represents a significant strategic advantage for our proposed project.</w:t>
      </w:r>
    </w:p>
    <w:bookmarkEnd w:id="22"/>
    <w:bookmarkStart w:id="23" w:name="regulatory-and-cultural-frameworks"/>
    <w:p>
      <w:pPr>
        <w:pStyle w:val="Heading2"/>
      </w:pPr>
      <w:r>
        <w:t xml:space="preserve">3. Regulatory and Cultural Frameworks</w:t>
      </w:r>
    </w:p>
    <w:p>
      <w:pPr>
        <w:pStyle w:val="FirstParagraph"/>
      </w:pPr>
      <w:r>
        <w:t xml:space="preserve">Navigating the regulatory environment in</w:t>
      </w:r>
    </w:p>
    <w:p>
      <w:pPr>
        <w:pStyle w:val="BodyText"/>
      </w:pPr>
      <w:r>
        <w:t xml:space="preserve">JAPAN KYOTO requires strict adherence to Japanese medical laws regarding eye care. It is vital to distinguish between the roles of an</w:t>
      </w:r>
    </w:p>
    <w:p>
      <w:pPr>
        <w:pStyle w:val="BodyText"/>
      </w:pPr>
      <w:r>
        <w:t xml:space="preserve">Optometrist and a medical doctor (ophthalmologist). In many jurisdictions, including parts of</w:t>
      </w:r>
    </w:p>
    <w:p>
      <w:pPr>
        <w:pStyle w:val="BodyText"/>
      </w:pPr>
      <w:r>
        <w:t xml:space="preserve">Japan Kyoto regulations define the scope of practice for an Optometrist clearly, focusing on vision testing and refraction without surgical interventions. This</w:t>
      </w:r>
      <w:r>
        <w:t xml:space="preserve"> </w:t>
      </w:r>
      <w:r>
        <w:rPr>
          <w:u w:val="single"/>
          <w:iCs/>
          <w:i/>
        </w:rPr>
        <w:t xml:space="preserve">Project Report</w:t>
      </w:r>
      <w:r>
        <w:t xml:space="preserve"> </w:t>
      </w:r>
      <w:r>
        <w:t xml:space="preserve">emphasizes the importance of maintaining strict compliance to build trust with both local authorities and patients in Japan Kyoto.</w:t>
      </w:r>
    </w:p>
    <w:p>
      <w:pPr>
        <w:pStyle w:val="BodyText"/>
      </w:pPr>
      <w:r>
        <w:t xml:space="preserve">Culturally, the concept of an</w:t>
      </w:r>
    </w:p>
    <w:p>
      <w:pPr>
        <w:pStyle w:val="BodyText"/>
      </w:pPr>
      <w:r>
        <w:t xml:space="preserve">JAPAN KYOTO Optometrist practice must be approached with sensitivity. The Japanese value precision, cleanliness, and personalized service. The clinic design should reflect these values while incorporating modern aesthetic elements familiar to global travelers but respectful of local traditions in</w:t>
      </w:r>
      <w:r>
        <w:t xml:space="preserve"> </w:t>
      </w:r>
      <w:r>
        <w:rPr>
          <w:bCs/>
          <w:b/>
        </w:rPr>
        <w:t xml:space="preserve">JAPAN KYOTO</w:t>
      </w:r>
      <w:r>
        <w:t xml:space="preserve"> </w:t>
      </w:r>
      <w:r>
        <w:t xml:space="preserve">Staff training must include not only technical optometric skills but also cultural competency to interact effectively with the diverse patient base in Japan Kyoto.</w:t>
      </w:r>
    </w:p>
    <w:bookmarkEnd w:id="23"/>
    <w:bookmarkStart w:id="24" w:name="X3f26b28d515133c3d43b707606a1969554b03dc"/>
    <w:p>
      <w:pPr>
        <w:pStyle w:val="Heading2"/>
      </w:pPr>
      <w:r>
        <w:t xml:space="preserve">4. Operational Strategy for the Japan Kyoto Optometrist Clinic</w:t>
      </w:r>
    </w:p>
    <w:p>
      <w:pPr>
        <w:pStyle w:val="FirstParagraph"/>
      </w:pPr>
      <w:r>
        <w:t xml:space="preserve">The operational model for this</w:t>
      </w:r>
    </w:p>
    <w:p>
      <w:pPr>
        <w:pStyle w:val="BodyText"/>
      </w:pPr>
      <w:r>
        <w:t xml:space="preserve">Japan Kyoto Optometrist facility will focus on efficiency and customer experience. Given the limited space available in historic areas of Japan Kyoto, we propose a compact, high-tech setup that maximizes diagnostic capabilities. Key features include:</w:t>
      </w:r>
    </w:p>
    <w:p>
      <w:pPr>
        <w:pStyle w:val="BodyText"/>
      </w:pPr>
      <w:r>
        <w:rPr>
          <w:bCs/>
          <w:b/>
        </w:rPr>
        <w:t xml:space="preserve">Advanced Diagnostic Equipment:</w:t>
      </w:r>
      <w:r>
        <w:t xml:space="preserve"> </w:t>
      </w:r>
      <w:r>
        <w:t xml:space="preserve">Investing in state-of-the-art</w:t>
      </w:r>
    </w:p>
    <w:p>
      <w:pPr>
        <w:pStyle w:val="BodyText"/>
      </w:pPr>
      <w:r>
        <w:t xml:space="preserve">Optometrist technology such as Optical Coherence Tomography (OCT) and digital retinal imaging to detect early signs of glaucoma and macular degeneration, conditions prevalent in the aging population of Japan Kyoto.</w:t>
      </w:r>
    </w:p>
    <w:p>
      <w:pPr>
        <w:pStyle w:val="BodyText"/>
      </w:pPr>
      <w:r>
        <w:rPr>
          <w:bCs/>
          <w:b/>
        </w:rPr>
        <w:t xml:space="preserve">Bilingual Staffing:</w:t>
      </w:r>
      <w:r>
        <w:t xml:space="preserve"> </w:t>
      </w:r>
      <w:r>
        <w:t xml:space="preserve">Ensuring that every</w:t>
      </w:r>
    </w:p>
    <w:p>
      <w:pPr>
        <w:pStyle w:val="BodyText"/>
      </w:pPr>
      <w:r>
        <w:t xml:space="preserve">JAPAN KYOTO Optometrist clinic employee is proficient in both Japanese and English to serve the international community effectively. This addresses a critical need for expatriates and tourists visiting Japan Kyoto.</w:t>
      </w:r>
    </w:p>
    <w:p>
      <w:pPr>
        <w:pStyle w:val="BodyText"/>
      </w:pPr>
      <w:r>
        <w:rPr>
          <w:bCs/>
          <w:b/>
        </w:rPr>
        <w:t xml:space="preserve">Patient Education Programs:</w:t>
      </w:r>
      <w:r>
        <w:t xml:space="preserve"> </w:t>
      </w:r>
      <w:r>
        <w:t xml:space="preserve">Hosting regular workshops in</w:t>
      </w:r>
    </w:p>
    <w:p>
      <w:pPr>
        <w:pStyle w:val="BodyText"/>
      </w:pPr>
      <w:r>
        <w:t xml:space="preserve">JAPAN KYOTO</w:t>
      </w:r>
    </w:p>
    <w:p>
      <w:pPr>
        <w:pStyle w:val="BodyText"/>
      </w:pPr>
      <w:r>
        <w:t xml:space="preserve">The staffing structure will revolve around a lead</w:t>
      </w:r>
    </w:p>
    <w:p>
      <w:pPr>
        <w:pStyle w:val="BodyText"/>
      </w:pPr>
      <w:r>
        <w:t xml:space="preserve">Optometrist supported by trained technicians. The hierarchy ensures that all patient interactions in the Japan Kyoto clinic are handled with professional expertise, reinforcing the credibility of the</w:t>
      </w:r>
      <w:r>
        <w:t xml:space="preserve"> </w:t>
      </w:r>
      <w:r>
        <w:rPr>
          <w:u w:val="single"/>
          <w:iCs/>
          <w:i/>
        </w:rPr>
        <w:t xml:space="preserve">Project Report</w:t>
      </w:r>
      <w:r>
        <w:t xml:space="preserve">s recommendations for high-quality care in Japan Kyoto.</w:t>
      </w:r>
    </w:p>
    <w:bookmarkEnd w:id="24"/>
    <w:bookmarkStart w:id="25" w:name="marketing-and-community-engagement"/>
    <w:p>
      <w:pPr>
        <w:pStyle w:val="Heading2"/>
      </w:pPr>
      <w:r>
        <w:t xml:space="preserve">5. Marketing and Community Engagement</w:t>
      </w:r>
    </w:p>
    <w:p>
      <w:pPr>
        <w:pStyle w:val="FirstParagraph"/>
      </w:pPr>
      <w:r>
        <w:t xml:space="preserve">Marketing strategies for this</w:t>
      </w:r>
    </w:p>
    <w:p>
      <w:pPr>
        <w:pStyle w:val="BodyText"/>
      </w:pPr>
      <w:r>
        <w:t xml:space="preserve">JAPAN KYOTO Optometrist project will leverage both digital platforms and community partnerships. Given the global appeal of</w:t>
      </w:r>
    </w:p>
    <w:p>
      <w:pPr>
        <w:pStyle w:val="BodyText"/>
      </w:pPr>
      <w:r>
        <w:t xml:space="preserve">JAPAN KYOTO as a cultural destination, social media campaigns highlighting the unique blend of traditional care and modern optometry will be effective.</w:t>
      </w:r>
    </w:p>
    <w:p>
      <w:pPr>
        <w:pStyle w:val="BodyText"/>
      </w:pPr>
      <w:r>
        <w:t xml:space="preserve">Collaborations with local hotels, ryokans (traditional inns), and international schools in</w:t>
      </w:r>
    </w:p>
    <w:p>
      <w:pPr>
        <w:pStyle w:val="BodyText"/>
      </w:pPr>
      <w:r>
        <w:t xml:space="preserve">JAPAN KYOTO will drive initial patient flow. Offering complimentary basic eye screenings for elderly residents as part of corporate social responsibility initiatives will also enhance brand reputation within the Japan Kyoto community. This approach aligns with the holistic values often appreciated by stakeholders involved in any significant Japan Kyoto development project.</w:t>
      </w:r>
    </w:p>
    <w:bookmarkEnd w:id="25"/>
    <w:bookmarkStart w:id="26" w:name="financial-projections-and-sustainability"/>
    <w:p>
      <w:pPr>
        <w:pStyle w:val="Heading2"/>
      </w:pPr>
      <w:r>
        <w:t xml:space="preserve">6. Financial Projections and Sustainability</w:t>
      </w:r>
    </w:p>
    <w:p>
      <w:pPr>
        <w:pStyle w:val="FirstParagraph"/>
      </w:pPr>
      <w:r>
        <w:t xml:space="preserve">The financial framework for this</w:t>
      </w:r>
    </w:p>
    <w:p>
      <w:pPr>
        <w:pStyle w:val="BodyText"/>
      </w:pPr>
      <w:r>
        <w:t xml:space="preserve">JAPAN KYOTO Optometrist initiative considers initial setup costs, ongoing operational expenses, and projected revenue streams. Initial investments will cover lease acquisition in a strategic location within Japan Kyoto, importation of specialized optometric equipment, and staff training.</w:t>
      </w:r>
    </w:p>
    <w:p>
      <w:pPr>
        <w:pStyle w:val="BodyText"/>
      </w:pPr>
      <w:r>
        <w:t xml:space="preserve">Revenue streams will include routine eye exams by our certified</w:t>
      </w:r>
    </w:p>
    <w:p>
      <w:pPr>
        <w:pStyle w:val="BodyText"/>
      </w:pPr>
      <w:r>
        <w:t xml:space="preserve">Optometrist team, custom eyewear sales (in partnership with local artisans to support the Japan Kyoto craft economy), and therapeutic treatments for dry eye syndrome. The break-even analysis suggests a sustainable growth trajectory within 18 months, driven by the consistent demand for vision care in</w:t>
      </w:r>
    </w:p>
    <w:p>
      <w:pPr>
        <w:pStyle w:val="BodyText"/>
      </w:pPr>
      <w:r>
        <w:t xml:space="preserve">JAPAN KYOTO</w:t>
      </w:r>
    </w:p>
    <w:bookmarkEnd w:id="26"/>
    <w:bookmarkStart w:id="27" w:name="conclusion"/>
    <w:p>
      <w:pPr>
        <w:pStyle w:val="Heading2"/>
      </w:pPr>
      <w:r>
        <w:t xml:space="preserve">7. Conclusion</w:t>
      </w:r>
    </w:p>
    <w:p>
      <w:pPr>
        <w:pStyle w:val="FirstParagraph"/>
      </w:pPr>
      <w:r>
        <w:t xml:space="preserve">In conclusion, this</w:t>
      </w:r>
      <w:r>
        <w:t xml:space="preserve"> </w:t>
      </w:r>
      <w:r>
        <w:rPr>
          <w:bCs/>
          <w:b/>
          <w:u w:val="single"/>
          <w:iCs/>
          <w:i/>
        </w:rPr>
        <w:t xml:space="preserve">Project Report</w:t>
      </w:r>
      <w:r>
        <w:t xml:space="preserve">s strongly endorses the establishment of a specialized</w:t>
      </w:r>
    </w:p>
    <w:p>
      <w:pPr>
        <w:pStyle w:val="BodyText"/>
      </w:pPr>
      <w:r>
        <w:t xml:space="preserve">JAPAN KYOTO Optometrist clinic. The convergence of an aging local population in Japan Kyoto and a robust tourism sector creates a fertile ground for innovative vision care services. By adhering to rigorous professional standards and respecting the cultural nuances of Japan Kyoto, this</w:t>
      </w:r>
      <w:r>
        <w:t xml:space="preserve"> </w:t>
      </w:r>
      <w:r>
        <w:rPr>
          <w:iCs/>
          <w:i/>
        </w:rPr>
        <w:t xml:space="preserve">Optometrist practice can achieve financial viability while making a meaningful contribution to public health in the region.</w:t>
      </w:r>
    </w:p>
    <w:p>
      <w:pPr>
        <w:pStyle w:val="BodyText"/>
      </w:pPr>
      <w:r>
        <w:t xml:space="preserve">The success of this initiative hinges on strategic implementation, regulatory compliance, and community integration. We recommend immediate next steps include site selection within central</w:t>
      </w:r>
    </w:p>
    <w:p>
      <w:pPr>
        <w:pStyle w:val="BodyText"/>
      </w:pPr>
      <w:r>
        <w:t xml:space="preserve">JAPAN KYOTO</w:t>
      </w:r>
    </w:p>
    <w:p>
      <w:r>
        <w:pict>
          <v:rect style="width:0;height:1.5pt" o:hralign="center" o:hrstd="t" o:hr="t"/>
        </w:pict>
      </w:r>
    </w:p>
    <w:p>
      <w:pPr>
        <w:pStyle w:val="FirstParagraph"/>
      </w:pPr>
      <w:r>
        <w:t xml:space="preserve">© 2023 Japan Kyoto Optometry Project Team.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Optometrist Practice in Japan Kyoto</dc:title>
  <dc:creator/>
  <dc:language>en</dc:language>
  <cp:keywords/>
  <dcterms:created xsi:type="dcterms:W3CDTF">2026-07-29T15:29:22Z</dcterms:created>
  <dcterms:modified xsi:type="dcterms:W3CDTF">2026-07-29T15:29:22Z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