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Comprehensive</w:t>
      </w:r>
      <w:r>
        <w:t xml:space="preserve"> </w:t>
      </w:r>
      <w:r>
        <w:t xml:space="preserve">Optometrist</w:t>
      </w:r>
      <w:r>
        <w:t xml:space="preserve"> </w:t>
      </w:r>
      <w:r>
        <w:t xml:space="preserve">Service</w:t>
      </w:r>
      <w:r>
        <w:t xml:space="preserve"> </w:t>
      </w:r>
      <w:r>
        <w:t xml:space="preserve">in</w:t>
      </w:r>
      <w:r>
        <w:t xml:space="preserve"> </w:t>
      </w:r>
      <w:r>
        <w:t xml:space="preserve">Kenya</w:t>
      </w:r>
      <w:r>
        <w:t xml:space="preserve"> </w:t>
      </w:r>
      <w:r>
        <w:t xml:space="preserve">Nairobi</w:t>
      </w:r>
    </w:p>
    <w:bookmarkStart w:id="20" w:name="project-report-document"/>
    <w:p>
      <w:pPr>
        <w:pStyle w:val="Heading1"/>
      </w:pPr>
      <w:r>
        <w:t xml:space="preserve">Project Report Document</w:t>
      </w:r>
    </w:p>
    <w:p>
      <w:pPr>
        <w:pStyle w:val="FirstParagraph"/>
      </w:pPr>
      <w:r>
        <w:rPr>
          <w:bCs/>
          <w:b/>
        </w:rPr>
        <w:t xml:space="preserve">Title:</w:t>
      </w:r>
      <w:r>
        <w:t xml:space="preserve"> </w:t>
      </w:r>
      <w:r>
        <w:t xml:space="preserve">Establishing a Comprehensive Optometrist Service and Vision Care Center in Kenya, Nairobi.</w:t>
      </w:r>
    </w:p>
    <w:p>
      <w:pPr>
        <w:pStyle w:val="BodyText"/>
      </w:pPr>
      <w:r>
        <w:br/>
      </w:r>
    </w:p>
    <w:p>
      <w:pPr>
        <w:pStyle w:val="BodyText"/>
      </w:pPr>
      <w:r>
        <w:rPr>
          <w:bCs/>
          <w:b/>
        </w:rPr>
        <w:t xml:space="preserve">Date:</w:t>
      </w:r>
      <w:r>
        <w:t xml:space="preserve"> </w:t>
      </w:r>
      <w:r>
        <w:t xml:space="preserve">October 26, 2023</w:t>
      </w:r>
    </w:p>
    <w:p>
      <w:pPr>
        <w:pStyle w:val="BodyText"/>
      </w:pPr>
      <w:r>
        <w:t xml:space="preserve">To:</w:t>
      </w:r>
    </w:p>
    <w:bookmarkEnd w:id="20"/>
    <w:bookmarkStart w:id="21" w:name="executive-summary"/>
    <w:p>
      <w:pPr>
        <w:pStyle w:val="Heading1"/>
      </w:pPr>
      <w:r>
        <w:t xml:space="preserve">1.0 Executive Summary</w:t>
      </w:r>
    </w:p>
    <w:p>
      <w:pPr>
        <w:pStyle w:val="FirstParagraph"/>
      </w:pPr>
      <w:r>
        <w:t xml:space="preserve">This</w:t>
      </w:r>
      <w:r>
        <w:t xml:space="preserve"> </w:t>
      </w:r>
      <w:r>
        <w:t xml:space="preserve">Project Report</w:t>
      </w:r>
      <w:r>
        <w:t xml:space="preserve"> </w:t>
      </w:r>
      <w:r>
        <w:t xml:space="preserve">outlines the strategic framework for establishing a state-of-the-art</w:t>
      </w:r>
      <w:r>
        <w:t xml:space="preserve"> </w:t>
      </w:r>
      <w:r>
        <w:t xml:space="preserve">Optometrist</w:t>
      </w:r>
      <w:r>
        <w:t xml:space="preserve"> </w:t>
      </w:r>
      <w:r>
        <w:t xml:space="preserve">clinic and vision care center located in the heart of</w:t>
      </w:r>
    </w:p>
    <w:p>
      <w:pPr>
        <w:pStyle w:val="BodyText"/>
      </w:pPr>
      <w:r>
        <w:rPr>
          <w:iCs/>
          <w:i/>
        </w:rPr>
        <w:t xml:space="preserve">KKenya Nairobi.</w:t>
      </w:r>
      <w:r>
        <w:t xml:space="preserve">.</w:t>
      </w:r>
    </w:p>
    <w:p>
      <w:pPr>
        <w:pStyle w:val="BodyText"/>
      </w:pPr>
      <w:r>
        <w:t xml:space="preserve">As Kenya continues to experience rapid urbanization and economic development, particularly within its capital city, the demand for specialized healthcare services has surged. This project aims to address the critical gap in high-quality ophthalmic care by providing professional</w:t>
      </w:r>
      <w:r>
        <w:t xml:space="preserve"> </w:t>
      </w:r>
      <w:r>
        <w:t xml:space="preserve">Optometrist</w:t>
      </w:r>
      <w:r>
        <w:t xml:space="preserve"> </w:t>
      </w:r>
      <w:r>
        <w:t xml:space="preserve">services tailored to the diverse demographic needs of</w:t>
      </w:r>
    </w:p>
    <w:p>
      <w:pPr>
        <w:pStyle w:val="BodyText"/>
      </w:pPr>
      <w:r>
        <w:rPr>
          <w:iCs/>
          <w:i/>
        </w:rPr>
        <w:t xml:space="preserve">KKenya Nairobi.</w:t>
      </w:r>
      <w:r>
        <w:t xml:space="preserve">.</w:t>
      </w:r>
    </w:p>
    <w:p>
      <w:pPr>
        <w:pStyle w:val="BodyText"/>
      </w:pPr>
      <w:r>
        <w:t xml:space="preserve">The primary objective is not merely to open a clinic but to create a sustainable healthcare ecosystem that prioritizes early detection, comprehensive treatment, and education. This document serves as the foundational</w:t>
      </w:r>
      <w:r>
        <w:t xml:space="preserve"> </w:t>
      </w:r>
      <w:r>
        <w:t xml:space="preserve">Project Report</w:t>
      </w:r>
      <w:r>
        <w:t xml:space="preserve">, detailing market analysis, operational strategies, and financial projections relevant to the unique context of operating in</w:t>
      </w:r>
    </w:p>
    <w:p>
      <w:pPr>
        <w:pStyle w:val="BodyText"/>
      </w:pPr>
      <w:r>
        <w:rPr>
          <w:iCs/>
          <w:i/>
        </w:rPr>
        <w:t xml:space="preserve">KKenya Nairobi.</w:t>
      </w:r>
      <w:r>
        <w:t xml:space="preserve">.</w:t>
      </w:r>
    </w:p>
    <w:bookmarkEnd w:id="21"/>
    <w:bookmarkStart w:id="22" w:name="introduction-and-background"/>
    <w:p>
      <w:pPr>
        <w:pStyle w:val="Heading1"/>
      </w:pPr>
      <w:r>
        <w:t xml:space="preserve">2.0 Introduction and Background</w:t>
      </w:r>
    </w:p>
    <w:p>
      <w:pPr>
        <w:pStyle w:val="FirstParagraph"/>
      </w:pPr>
      <w:r>
        <w:t xml:space="preserve">Vision impairment is a growing public health concern globally, and</w:t>
      </w:r>
    </w:p>
    <w:p>
      <w:pPr>
        <w:pStyle w:val="BodyText"/>
      </w:pPr>
      <w:r>
        <w:rPr>
          <w:iCs/>
          <w:i/>
        </w:rPr>
        <w:t xml:space="preserve">KKenya Nairobi.</w:t>
      </w:r>
      <w:r>
        <w:t xml:space="preserve"> </w:t>
      </w:r>
      <w:r>
        <w:t xml:space="preserve">is no exception. In recent years, the population of</w:t>
      </w:r>
    </w:p>
    <w:p>
      <w:pPr>
        <w:pStyle w:val="BodyText"/>
      </w:pPr>
      <w:r>
        <w:rPr>
          <w:iCs/>
          <w:i/>
        </w:rPr>
        <w:t xml:space="preserve">KKenya Nairobi.</w:t>
      </w:r>
      <w:r>
        <w:t xml:space="preserve"> </w:t>
      </w:r>
      <w:r>
        <w:t xml:space="preserve">has expanded significantly, leading to an increase in lifestyle-related eye conditions such as myopia due to increased screen time among the youth and presbyopia among the aging demographic. Despite these rising needs, there is a shortage of qualified</w:t>
      </w:r>
      <w:r>
        <w:t xml:space="preserve"> </w:t>
      </w:r>
      <w:r>
        <w:t xml:space="preserve">Optometrist</w:t>
      </w:r>
      <w:r>
        <w:t xml:space="preserve"> </w:t>
      </w:r>
      <w:r>
        <w:t xml:space="preserve">professionals who can provide routine screenings and corrective lens prescriptions without immediate reliance on medical doctors.</w:t>
      </w:r>
    </w:p>
    <w:p>
      <w:pPr>
        <w:pStyle w:val="BodyText"/>
      </w:pPr>
      <w:r>
        <w:t xml:space="preserve">This</w:t>
      </w:r>
      <w:r>
        <w:t xml:space="preserve"> </w:t>
      </w:r>
      <w:r>
        <w:t xml:space="preserve">Project Report</w:t>
      </w:r>
      <w:r>
        <w:t xml:space="preserve"> </w:t>
      </w:r>
      <w:r>
        <w:t xml:space="preserve">proposes the creation of "Nairobi Vision Hub," a clinic dedicated to excellence in optometry. The facility will be situated in a high-traffic commercial district within</w:t>
      </w:r>
    </w:p>
    <w:p>
      <w:pPr>
        <w:pStyle w:val="BodyText"/>
      </w:pPr>
      <w:r>
        <w:rPr>
          <w:iCs/>
          <w:i/>
        </w:rPr>
        <w:t xml:space="preserve">KKenya Nairobi.</w:t>
      </w:r>
      <w:r>
        <w:t xml:space="preserve">, ensuring accessibility for both office workers and residents. The core mission is to empower individuals through clear vision, recognizing that good eye health is fundamental to educational success and professional productivity in</w:t>
      </w:r>
    </w:p>
    <w:p>
      <w:pPr>
        <w:pStyle w:val="BodyText"/>
      </w:pPr>
      <w:r>
        <w:rPr>
          <w:iCs/>
          <w:i/>
        </w:rPr>
        <w:t xml:space="preserve">KKenya Nairobi.</w:t>
      </w:r>
      <w:r>
        <w:t xml:space="preserve">.</w:t>
      </w:r>
    </w:p>
    <w:bookmarkEnd w:id="22"/>
    <w:bookmarkStart w:id="25" w:name="X42810ea53ca44d60a4aa3789ac4eb4481c4ba20"/>
    <w:p>
      <w:pPr>
        <w:pStyle w:val="Heading1"/>
      </w:pPr>
      <w:r>
        <w:t xml:space="preserve">3.0 Market Analysis in the Context of Kenya Nairobi</w:t>
      </w:r>
    </w:p>
    <w:p>
      <w:pPr>
        <w:pStyle w:val="FirstParagraph"/>
      </w:pPr>
      <w:r>
        <w:t xml:space="preserve">Understanding the local landscape is crucial for the success of any</w:t>
      </w:r>
      <w:r>
        <w:t xml:space="preserve"> </w:t>
      </w:r>
      <w:r>
        <w:t xml:space="preserve">Optometrist</w:t>
      </w:r>
      <w:r>
        <w:t xml:space="preserve"> </w:t>
      </w:r>
      <w:r>
        <w:t xml:space="preserve">venture in</w:t>
      </w:r>
    </w:p>
    <w:p>
      <w:pPr>
        <w:pStyle w:val="BodyText"/>
      </w:pPr>
      <w:r>
        <w:rPr>
          <w:iCs/>
          <w:i/>
        </w:rPr>
        <w:t xml:space="preserve">KKenya Nairobi.</w:t>
      </w:r>
      <w:r>
        <w:t xml:space="preserve">.</w:t>
      </w:r>
    </w:p>
    <w:bookmarkStart w:id="23" w:name="demographic-trends"/>
    <w:p>
      <w:pPr>
        <w:pStyle w:val="Heading2"/>
      </w:pPr>
      <w:r>
        <w:t xml:space="preserve">3.1 Demographic Trends</w:t>
      </w:r>
    </w:p>
    <w:p>
      <w:pPr>
        <w:pStyle w:val="FirstParagraph"/>
      </w:pPr>
      <w:r>
        <w:rPr>
          <w:iCs/>
          <w:i/>
        </w:rPr>
        <w:t xml:space="preserve">KKenya Nairobi.</w:t>
      </w:r>
      <w:r>
        <w:t xml:space="preserve"> </w:t>
      </w:r>
      <w:r>
        <w:t xml:space="preserve">serves as the economic hub of East Africa. The city attracts a young, working-age population from across the country. This demographic is heavily engaged in digital economies, resulting in high rates of digital eye strain. Furthermore, there is a growing middle class with increased disposable income willing to pay for premium eyewear and specialized</w:t>
      </w:r>
      <w:r>
        <w:t xml:space="preserve"> </w:t>
      </w:r>
      <w:r>
        <w:t xml:space="preserve">Optometrist</w:t>
      </w:r>
      <w:r>
        <w:t xml:space="preserve"> </w:t>
      </w:r>
      <w:r>
        <w:t xml:space="preserve">care.</w:t>
      </w:r>
    </w:p>
    <w:bookmarkEnd w:id="23"/>
    <w:bookmarkStart w:id="24" w:name="competitor-analysis"/>
    <w:p>
      <w:pPr>
        <w:pStyle w:val="Heading2"/>
      </w:pPr>
      <w:r>
        <w:t xml:space="preserve">3.2 Competitor Analysis</w:t>
      </w:r>
    </w:p>
    <w:p>
      <w:pPr>
        <w:pStyle w:val="FirstParagraph"/>
      </w:pPr>
      <w:r>
        <w:t xml:space="preserve">While there are several hospitals and private clinics in</w:t>
      </w:r>
    </w:p>
    <w:p>
      <w:pPr>
        <w:pStyle w:val="BodyText"/>
      </w:pPr>
      <w:r>
        <w:rPr>
          <w:iCs/>
          <w:i/>
        </w:rPr>
        <w:t xml:space="preserve">KKenya Nairobi.</w:t>
      </w:r>
      <w:r>
        <w:t xml:space="preserve">, many focus primarily on surgical ophthalmology rather than routine optometric care. There is a distinct lack of modern, patient-centric</w:t>
      </w:r>
      <w:r>
        <w:t xml:space="preserve"> </w:t>
      </w:r>
      <w:r>
        <w:t xml:space="preserve">Optometrist</w:t>
      </w:r>
      <w:r>
        <w:t xml:space="preserve"> </w:t>
      </w:r>
      <w:r>
        <w:t xml:space="preserve">clinics that offer long-term vision management. This project will differentiate itself by offering extended hours, digital integration for prescription tracking, and affordable pricing tiers to cater to the varied economic strata of</w:t>
      </w:r>
    </w:p>
    <w:p>
      <w:pPr>
        <w:pStyle w:val="BodyText"/>
      </w:pPr>
      <w:r>
        <w:rPr>
          <w:iCs/>
          <w:i/>
        </w:rPr>
        <w:t xml:space="preserve">KKenya Nairobi.</w:t>
      </w:r>
      <w:r>
        <w:t xml:space="preserve">.</w:t>
      </w:r>
    </w:p>
    <w:bookmarkEnd w:id="24"/>
    <w:bookmarkEnd w:id="25"/>
    <w:bookmarkStart w:id="26" w:name="objectives-of-the-optometrist-service"/>
    <w:p>
      <w:pPr>
        <w:pStyle w:val="Heading1"/>
      </w:pPr>
      <w:r>
        <w:t xml:space="preserve">4.0 Objectives of the Optometrist Service</w:t>
      </w:r>
    </w:p>
    <w:p>
      <w:pPr>
        <w:pStyle w:val="FirstParagraph"/>
      </w:pPr>
      <w:r>
        <w:t xml:space="preserve">The establishment of this clinic is driven by four primary objectives:</w:t>
      </w:r>
    </w:p>
    <w:p>
      <w:pPr>
        <w:numPr>
          <w:ilvl w:val="0"/>
          <w:numId w:val="1001"/>
        </w:numPr>
        <w:pStyle w:val="Compact"/>
      </w:pPr>
      <w:r>
        <w:rPr>
          <w:bCs/>
          <w:b/>
        </w:rPr>
        <w:t xml:space="preserve">Promote Preventive Care:</w:t>
      </w:r>
      <w:r>
        <w:t xml:space="preserve"> </w:t>
      </w:r>
      <w:r>
        <w:t xml:space="preserve">To shift the paradigm from reactive treatment to proactive vision health monitoring within</w:t>
      </w:r>
    </w:p>
    <w:p>
      <w:pPr>
        <w:numPr>
          <w:ilvl w:val="0"/>
          <w:numId w:val="1000"/>
        </w:numPr>
        <w:pStyle w:val="Compact"/>
      </w:pPr>
      <w:r>
        <w:rPr>
          <w:iCs/>
          <w:i/>
        </w:rPr>
        <w:t xml:space="preserve">KKenya Nairobi.</w:t>
      </w:r>
      <w:r>
        <w:t xml:space="preserve">.</w:t>
      </w:r>
    </w:p>
    <w:p>
      <w:pPr>
        <w:numPr>
          <w:ilvl w:val="0"/>
          <w:numId w:val="1001"/>
        </w:numPr>
        <w:pStyle w:val="Compact"/>
      </w:pPr>
      <w:r>
        <w:t xml:space="preserve">Educate the Community:,</w:t>
      </w:r>
    </w:p>
    <w:p>
      <w:pPr>
        <w:pStyle w:val="FirstParagraph"/>
      </w:pPr>
      <w:r>
        <w:t xml:space="preserve">The</w:t>
      </w:r>
      <w:r>
        <w:t xml:space="preserve"> </w:t>
      </w:r>
      <w:r>
        <w:t xml:space="preserve">Project Report</w:t>
      </w:r>
      <w:r>
        <w:t xml:space="preserve"> </w:t>
      </w:r>
      <w:r>
        <w:t xml:space="preserve">indicates that this objective is vital for long-term sustainability and community trust.</w:t>
      </w:r>
    </w:p>
    <w:bookmarkEnd w:id="26"/>
    <w:bookmarkStart w:id="28" w:name="operational-strategy"/>
    <w:p>
      <w:pPr>
        <w:pStyle w:val="Heading1"/>
      </w:pPr>
      <w:r>
        <w:t xml:space="preserve">5.0 Operational Strategy</w:t>
      </w:r>
    </w:p>
    <w:p>
      <w:pPr>
        <w:pStyle w:val="FirstParagraph"/>
      </w:pPr>
      <w:r>
        <w:t xml:space="preserve">To ensure the</w:t>
      </w:r>
      <w:r>
        <w:t xml:space="preserve"> </w:t>
      </w:r>
      <w:r>
        <w:t xml:space="preserve">Optometrist</w:t>
      </w:r>
      <w:r>
        <w:t xml:space="preserve"> </w:t>
      </w:r>
      <w:r>
        <w:t xml:space="preserve">services are effective, the following operational protocols will be implemented:</w:t>
      </w:r>
    </w:p>
    <w:bookmarkStart w:id="27" w:name="facility-setup-in-kenya-nairobi"/>
    <w:p>
      <w:pPr>
        <w:pStyle w:val="Heading2"/>
      </w:pPr>
      <w:r>
        <w:t xml:space="preserve">5.1 Facility Setup in Kenya Nairobi</w:t>
      </w:r>
    </w:p>
    <w:p>
      <w:pPr>
        <w:pStyle w:val="FirstParagraph"/>
      </w:pPr>
      <w:r>
        <w:t xml:space="preserve">The clinic will be located in a modern building in Westlands or Upper Hill, areas known for high visibility and accessibility in</w:t>
      </w:r>
    </w:p>
    <w:p>
      <w:pPr>
        <w:pStyle w:val="BodyText"/>
      </w:pPr>
      <w:r>
        <w:rPr>
          <w:iCs/>
          <w:i/>
        </w:rPr>
        <w:t xml:space="preserve">KKenya Nairobi.</w:t>
      </w:r>
      <w:r>
        <w:t xml:space="preserve">. The layout will include separate examination rooms to ensure patient privacy, a dispensing optical lab for quick customization of glasses, and a waiting area designed to educate patients on eye health. Utilizing local materials and sustainable energy sources where possible aligns with the environmental consciousness increasingly present in</w:t>
      </w:r>
    </w:p>
    <w:p>
      <w:pPr>
        <w:pStyle w:val="BodyText"/>
      </w:pPr>
      <w:r>
        <w:rPr>
          <w:iCs/>
          <w:i/>
        </w:rPr>
        <w:t xml:space="preserve">KKenya Nairobi.</w:t>
      </w:r>
      <w:r>
        <w:t xml:space="preserve">.</w:t>
      </w:r>
    </w:p>
    <w:p>
      <w:pPr>
        <w:pStyle w:val="BodyText"/>
      </w:pPr>
      <w:r>
        <w:t xml:space="preserve">5.3 Staffing and Training</w:t>
      </w:r>
    </w:p>
    <w:p>
      <w:pPr>
        <w:pStyle w:val="BodyText"/>
      </w:pPr>
      <w:r>
        <w:t xml:space="preserve">The team will comprise licensed</w:t>
      </w:r>
      <w:r>
        <w:t xml:space="preserve"> </w:t>
      </w:r>
      <w:r>
        <w:t xml:space="preserve">Optometrist</w:t>
      </w:r>
      <w:r>
        <w:t xml:space="preserve"> </w:t>
      </w:r>
      <w:r>
        <w:t xml:space="preserve">professionals, optical assistants, and administrative staff recruited locally from</w:t>
      </w:r>
    </w:p>
    <w:p>
      <w:pPr>
        <w:pStyle w:val="BodyText"/>
      </w:pPr>
      <w:r>
        <w:rPr>
          <w:iCs/>
          <w:i/>
        </w:rPr>
        <w:t xml:space="preserve">KKenya Nairobi.</w:t>
      </w:r>
      <w:r>
        <w:t xml:space="preserve">. Continuous professional development will be mandated to keep the</w:t>
      </w:r>
      <w:r>
        <w:t xml:space="preserve"> </w:t>
      </w:r>
      <w:r>
        <w:t xml:space="preserve">Optometrist</w:t>
      </w:r>
      <w:r>
        <w:t xml:space="preserve"> </w:t>
      </w:r>
      <w:r>
        <w:t xml:space="preserve">staff updated with the latest global techniques in vision therapy and diagnostics.</w:t>
      </w:r>
    </w:p>
    <w:bookmarkEnd w:id="27"/>
    <w:bookmarkEnd w:id="28"/>
    <w:bookmarkStart w:id="29" w:name="financial-projections-and-sustainability"/>
    <w:p>
      <w:pPr>
        <w:pStyle w:val="Heading1"/>
      </w:pPr>
      <w:r>
        <w:t xml:space="preserve">6.0 Financial Projections and Sustainability</w:t>
      </w:r>
    </w:p>
    <w:p>
      <w:pPr>
        <w:pStyle w:val="FirstParagraph"/>
      </w:pPr>
      <w:r>
        <w:t xml:space="preserve">The financial model presented in this</w:t>
      </w:r>
      <w:r>
        <w:t xml:space="preserve"> </w:t>
      </w:r>
      <w:r>
        <w:t xml:space="preserve">Project Report</w:t>
      </w:r>
      <w:r>
        <w:t xml:space="preserve"> </w:t>
      </w:r>
      <w:r>
        <w:t xml:space="preserve">is based on a mix of private pay patients and insurance partnerships with local health schemes prevalent in</w:t>
      </w:r>
    </w:p>
    <w:p>
      <w:pPr>
        <w:pStyle w:val="BodyText"/>
      </w:pPr>
      <w:r>
        <w:rPr>
          <w:iCs/>
          <w:i/>
        </w:rPr>
        <w:t xml:space="preserve">KKenya Nairobi.</w:t>
      </w:r>
      <w:r>
        <w:t xml:space="preserve">.</w:t>
      </w:r>
    </w:p>
    <w:p>
      <w:pPr>
        <w:pStyle w:val="BodyText"/>
      </w:pPr>
      <w:r>
        <w:t xml:space="preserve">Initial capital expenditure will cover lease agreements, importation of diagnostic equipment (such as autorefractors and fundus cameras), and interior design. Revenue streams will include consultation fees, sale of prescription eyewear, contact lenses, and specialized vision therapy packages. Break-even analysis suggests profitability within the first 18 months of operation in</w:t>
      </w:r>
    </w:p>
    <w:p>
      <w:pPr>
        <w:pStyle w:val="BodyText"/>
      </w:pPr>
      <w:r>
        <w:rPr>
          <w:iCs/>
          <w:i/>
        </w:rPr>
        <w:t xml:space="preserve">KKenya Nairobi.</w:t>
      </w:r>
      <w:r>
        <w:t xml:space="preserve">, driven by high patient turnover and recurring revenue from annual eye exams.</w:t>
      </w:r>
    </w:p>
    <w:bookmarkEnd w:id="29"/>
    <w:bookmarkStart w:id="30" w:name="conclusion"/>
    <w:p>
      <w:pPr>
        <w:pStyle w:val="Heading1"/>
      </w:pPr>
      <w:r>
        <w:t xml:space="preserve">7.0 Conclusion</w:t>
      </w:r>
    </w:p>
    <w:p>
      <w:pPr>
        <w:pStyle w:val="FirstParagraph"/>
      </w:pPr>
      <w:r>
        <w:t xml:space="preserve">This</w:t>
      </w:r>
      <w:r>
        <w:t xml:space="preserve"> </w:t>
      </w:r>
      <w:r>
        <w:t xml:space="preserve">Project Report</w:t>
      </w:r>
      <w:r>
        <w:t xml:space="preserve"> </w:t>
      </w:r>
      <w:r>
        <w:t xml:space="preserve">confirms that establishing an</w:t>
      </w:r>
      <w:r>
        <w:t xml:space="preserve"> </w:t>
      </w:r>
      <w:r>
        <w:t xml:space="preserve">Optometrist</w:t>
      </w:r>
      <w:r>
        <w:t xml:space="preserve"> </w:t>
      </w:r>
      <w:r>
        <w:t xml:space="preserve">service in</w:t>
      </w:r>
    </w:p>
    <w:p>
      <w:pPr>
        <w:pStyle w:val="BodyText"/>
      </w:pPr>
      <w:r>
        <w:rPr>
          <w:iCs/>
          <w:i/>
        </w:rPr>
        <w:t xml:space="preserve">KKenya Nairobi.KKenya Nairobi.</w:t>
      </w:r>
      <w:r>
        <w:t xml:space="preserve">, this project will provide essential healthcare services while fostering economic growth through a healthier workforce. We recommend immediate approval to proceed with site acquisition and regulatory licensing in</w:t>
      </w:r>
    </w:p>
    <w:p>
      <w:pPr>
        <w:pStyle w:val="BodyText"/>
      </w:pPr>
      <w:r>
        <w:rPr>
          <w:iCs/>
          <w:i/>
        </w:rPr>
        <w:t xml:space="preserve">KKenya Nairobi.</w:t>
      </w: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Comprehensive Optometrist Service in Kenya Nairobi</dc:title>
  <dc:creator/>
  <dc:language>en</dc:language>
  <cp:keywords/>
  <dcterms:created xsi:type="dcterms:W3CDTF">2026-07-30T03:58:54Z</dcterms:created>
  <dcterms:modified xsi:type="dcterms:W3CDTF">2026-07-30T03:58:54Z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