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Premium</w:t>
      </w:r>
      <w:r>
        <w:t xml:space="preserve"> </w:t>
      </w:r>
      <w:r>
        <w:t xml:space="preserve">Optometrist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X1d88f7d12d2152198ea4c8198d48e568596349d"/>
    <w:p>
      <w:pPr>
        <w:pStyle w:val="Heading1"/>
      </w:pPr>
      <w:r>
        <w:t xml:space="preserve">Project Report: Comprehensive Analysis and Establishment of Premium Optometrist Services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From:: Project Management Team</w:t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report is a conceptual framework for project planning purposes.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Establishment of Premium Optometrist Services in Malaysia Kuala Lumpur</dc:title>
  <dc:creator/>
  <dc:language>en</dc:language>
  <cp:keywords/>
  <dcterms:created xsi:type="dcterms:W3CDTF">2026-07-29T05:15:34Z</dcterms:created>
  <dcterms:modified xsi:type="dcterms:W3CDTF">2026-07-29T05:15:34Z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