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Optometry</w:t>
      </w:r>
      <w:r>
        <w:t xml:space="preserve"> </w:t>
      </w:r>
      <w:r>
        <w:t xml:space="preserve">Clinic</w:t>
      </w:r>
      <w:r>
        <w:t xml:space="preserve"> </w:t>
      </w:r>
      <w:r>
        <w:t xml:space="preserve">in</w:t>
      </w:r>
      <w:r>
        <w:t xml:space="preserve"> </w:t>
      </w:r>
      <w:r>
        <w:t xml:space="preserve">Nepal</w:t>
      </w:r>
      <w:r>
        <w:t xml:space="preserve"> </w:t>
      </w:r>
      <w:r>
        <w:t xml:space="preserve">Kathmandu</w:t>
      </w:r>
    </w:p>
    <w:bookmarkStart w:id="33" w:name="X7b455fcc895f09caec7170d923f5ec92195bbaa"/>
    <w:p>
      <w:pPr>
        <w:pStyle w:val="Heading1"/>
      </w:pPr>
      <w:r>
        <w:t xml:space="preserve">Project Report: Strategic Implementation of Comprehensive Optometric Services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w:t>
      </w:r>
    </w:p>
    <w:p>
      <w:pPr>
        <w:pStyle w:val="BodyText"/>
      </w:pPr>
      <w:r>
        <w:t xml:space="preserve">A Comprehensive Analysis of the Viability and Structure for a Leading Optometry Practice in Nepal Kathmandu</w:t>
      </w:r>
    </w:p>
    <w:bookmarkStart w:id="20" w:name="introduction"/>
    <w:p>
      <w:pPr>
        <w:pStyle w:val="Heading2"/>
      </w:pPr>
      <w:r>
        <w:t xml:space="preserve">1. Introduction</w:t>
      </w:r>
    </w:p>
    <w:p>
      <w:pPr>
        <w:pStyle w:val="FirstParagraph"/>
      </w:pPr>
      <w:r>
        <w:t xml:space="preserve">The healthcare landscape in developing nations is undergoing a significant transformation, with a growing emphasis on preventive care and specialized medical services. Among these specialties, vision care stands out as a critical component of overall public health. This project report outlines the strategic plan for establishing and operating a state-of-the-art</w:t>
      </w:r>
      <w:r>
        <w:t xml:space="preserve"> </w:t>
      </w:r>
      <w:r>
        <w:rPr>
          <w:bCs/>
          <w:b/>
        </w:rPr>
        <w:t xml:space="preserve">Optometrist</w:t>
      </w:r>
      <w:r>
        <w:t xml:space="preserve"> </w:t>
      </w:r>
      <w:r>
        <w:t xml:space="preserve">facility within the bustling capital city of</w:t>
      </w:r>
      <w:r>
        <w:t xml:space="preserve"> </w:t>
      </w:r>
      <w:r>
        <w:rPr>
          <w:bCs/>
          <w:b/>
        </w:rPr>
        <w:t xml:space="preserve">Nepal Kathmandu</w:t>
      </w:r>
      <w:r>
        <w:t xml:space="preserve">. As urbanization accelerates in South Asia, the demand for professional eye care services has surged, driven by increased screen time, an aging population, and heightened awareness regarding visual health. This document serves as a blueprint for addressing these needs effectively while adhering to international standards of clinical excellence.</w:t>
      </w:r>
    </w:p>
    <w:bookmarkEnd w:id="20"/>
    <w:bookmarkStart w:id="23" w:name="X8fe972c6b375bca03bef1aba15fe6214e6d58fb"/>
    <w:p>
      <w:pPr>
        <w:pStyle w:val="Heading2"/>
      </w:pPr>
      <w:r>
        <w:t xml:space="preserve">2. Market Analysis and Context in Nepal Kathmandu</w:t>
      </w:r>
    </w:p>
    <w:p>
      <w:pPr>
        <w:pStyle w:val="FirstParagraph"/>
      </w:pPr>
      <w:r>
        <w:rPr>
          <w:bCs/>
          <w:b/>
        </w:rPr>
        <w:t xml:space="preserve">Nepal Kathmandu</w:t>
      </w:r>
      <w:r>
        <w:t xml:space="preserve">, as the political, economic, and cultural hub of the country, presents a unique market dynamic. The city is experiencing rapid demographic shifts, including a growing middle class with increased disposable income. However, the availability of qualified</w:t>
      </w:r>
      <w:r>
        <w:t xml:space="preserve"> </w:t>
      </w:r>
      <w:r>
        <w:rPr>
          <w:bCs/>
          <w:b/>
        </w:rPr>
        <w:t xml:space="preserve">Optometrist</w:t>
      </w:r>
      <w:r>
        <w:t xml:space="preserve"> </w:t>
      </w:r>
      <w:r>
        <w:t xml:space="preserve">professionals remains disproportionately low compared to population growth statistics.</w:t>
      </w:r>
    </w:p>
    <w:bookmarkStart w:id="21" w:name="demographic-trends"/>
    <w:p>
      <w:pPr>
        <w:pStyle w:val="Heading3"/>
      </w:pPr>
      <w:r>
        <w:t xml:space="preserve">2.1 Demographic Trends</w:t>
      </w:r>
    </w:p>
    <w:p>
      <w:pPr>
        <w:pStyle w:val="FirstParagraph"/>
      </w:pPr>
      <w:r>
        <w:t xml:space="preserve">The population of Kathmandu Valley is expanding rapidly, leading to higher density and associated lifestyle changes. A significant portion of the urban workforce in</w:t>
      </w:r>
      <w:r>
        <w:t xml:space="preserve"> </w:t>
      </w:r>
      <w:r>
        <w:rPr>
          <w:bCs/>
          <w:b/>
        </w:rPr>
        <w:t xml:space="preserve">Nepal Kathmandu</w:t>
      </w:r>
      <w:r>
        <w:t xml:space="preserve"> </w:t>
      </w:r>
      <w:r>
        <w:t xml:space="preserve">engages in prolonged digital device usage, contributing to a spike in cases of digital eye strain, myopia (nearsightedness), and astigmatism among both adults and children.</w:t>
      </w:r>
    </w:p>
    <w:bookmarkEnd w:id="21"/>
    <w:bookmarkStart w:id="22" w:name="gap-analysis"/>
    <w:p>
      <w:pPr>
        <w:pStyle w:val="Heading3"/>
      </w:pPr>
      <w:r>
        <w:t xml:space="preserve">2.2 Gap Analysis</w:t>
      </w:r>
    </w:p>
    <w:p>
      <w:pPr>
        <w:pStyle w:val="FirstParagraph"/>
      </w:pPr>
      <w:r>
        <w:t xml:space="preserve">Current healthcare infrastructure in the region often relies on ophthalmologists for all eye-related issues, leaving a gap in primary vision care. There is a distinct shortage of specialized</w:t>
      </w:r>
      <w:r>
        <w:t xml:space="preserve"> </w:t>
      </w:r>
      <w:r>
        <w:rPr>
          <w:bCs/>
          <w:b/>
        </w:rPr>
        <w:t xml:space="preserve">Optometrist</w:t>
      </w:r>
      <w:r>
        <w:t xml:space="preserve"> </w:t>
      </w:r>
      <w:r>
        <w:t xml:space="preserve">services that focus on refractive errors, low vision aids, and preventive screenings. This report argues that integrating a dedicated optometry service can alleviate the burden on hospital-based ophthalmology departments while providing more accessible care to residents of</w:t>
      </w:r>
      <w:r>
        <w:t xml:space="preserve"> </w:t>
      </w:r>
      <w:r>
        <w:rPr>
          <w:bCs/>
          <w:b/>
        </w:rPr>
        <w:t xml:space="preserve">Nepal Kathmandu</w:t>
      </w:r>
      <w:r>
        <w:t xml:space="preserve">.</w:t>
      </w:r>
    </w:p>
    <w:bookmarkEnd w:id="22"/>
    <w:bookmarkEnd w:id="23"/>
    <w:bookmarkStart w:id="24" w:name="project-objectives"/>
    <w:p>
      <w:pPr>
        <w:pStyle w:val="Heading2"/>
      </w:pPr>
      <w:r>
        <w:t xml:space="preserve">3. Project Objectives</w:t>
      </w:r>
    </w:p>
    <w:p>
      <w:pPr>
        <w:pStyle w:val="FirstParagraph"/>
      </w:pPr>
      <w:r>
        <w:t xml:space="preserve">The primary objective of this project is to establish a premier eye care center in</w:t>
      </w:r>
    </w:p>
    <w:p>
      <w:pPr>
        <w:pStyle w:val="BodyText"/>
      </w:pPr>
      <w:r>
        <w:t xml:space="preserve">Nepal Kathmandu that offers comprehensive optometric services. Specific goals include:</w:t>
      </w:r>
    </w:p>
    <w:p>
      <w:pPr>
        <w:numPr>
          <w:ilvl w:val="0"/>
          <w:numId w:val="1001"/>
        </w:numPr>
        <w:pStyle w:val="Compact"/>
      </w:pPr>
      <w:r>
        <w:t xml:space="preserve">To provide high-quality, evidence-based optometric care to at least 10,000 patients annually within the first three years of operation.</w:t>
      </w:r>
    </w:p>
    <w:p>
      <w:pPr>
        <w:numPr>
          <w:ilvl w:val="0"/>
          <w:numId w:val="1001"/>
        </w:numPr>
        <w:pStyle w:val="Compact"/>
      </w:pPr>
      <w:r>
        <w:t xml:space="preserve">To introduce advanced diagnostic technology available in developed nations to the local market in</w:t>
      </w:r>
      <w:r>
        <w:t xml:space="preserve"> </w:t>
      </w:r>
      <w:r>
        <w:rPr>
          <w:bCs/>
          <w:b/>
        </w:rPr>
        <w:t xml:space="preserve">Nepal Kathmandu</w:t>
      </w:r>
      <w:r>
        <w:t xml:space="preserve">.</w:t>
      </w:r>
    </w:p>
    <w:p>
      <w:pPr>
        <w:numPr>
          <w:ilvl w:val="0"/>
          <w:numId w:val="1001"/>
        </w:numPr>
        <w:pStyle w:val="Compact"/>
      </w:pPr>
      <w:r>
        <w:t xml:space="preserve">To collaborate with local schools and corporations to implement vision screening programs, thereby promoting early detection of visual defects.</w:t>
      </w:r>
    </w:p>
    <w:p>
      <w:pPr>
        <w:numPr>
          <w:ilvl w:val="0"/>
          <w:numId w:val="1001"/>
        </w:numPr>
        <w:pStyle w:val="Compact"/>
      </w:pPr>
      <w:r>
        <w:t xml:space="preserve">To train and employ a team of certified</w:t>
      </w:r>
      <w:r>
        <w:t xml:space="preserve"> </w:t>
      </w:r>
      <w:r>
        <w:rPr>
          <w:bCs/>
          <w:b/>
        </w:rPr>
        <w:t xml:space="preserve">Optometrist</w:t>
      </w:r>
      <w:r>
        <w:t xml:space="preserve"> </w:t>
      </w:r>
      <w:r>
        <w:t xml:space="preserve">professionals, ensuring high standards of patient care and ethical practice.</w:t>
      </w:r>
    </w:p>
    <w:bookmarkEnd w:id="24"/>
    <w:bookmarkStart w:id="27" w:name="operational-plan"/>
    <w:p>
      <w:pPr>
        <w:pStyle w:val="Heading2"/>
      </w:pPr>
      <w:r>
        <w:t xml:space="preserve">4. Operational Plan</w:t>
      </w:r>
    </w:p>
    <w:p>
      <w:pPr>
        <w:pStyle w:val="FirstParagraph"/>
      </w:pPr>
      <w:r>
        <w:t xml:space="preserve">The operational framework for this project is designed to ensure efficiency, hygiene, and customer satisfaction. Located in a central district of</w:t>
      </w:r>
      <w:r>
        <w:t xml:space="preserve"> </w:t>
      </w:r>
      <w:r>
        <w:rPr>
          <w:bCs/>
          <w:b/>
        </w:rPr>
        <w:t xml:space="preserve">Nepal Kathmandu</w:t>
      </w:r>
      <w:r>
        <w:t xml:space="preserve">, the clinic will be easily accessible via public transportation and major arterial roads.</w:t>
      </w:r>
    </w:p>
    <w:bookmarkStart w:id="25" w:name="service-offerings"/>
    <w:p>
      <w:pPr>
        <w:pStyle w:val="Heading3"/>
      </w:pPr>
      <w:r>
        <w:t xml:space="preserve">4.1 Service Offerings</w:t>
      </w:r>
    </w:p>
    <w:p>
      <w:pPr>
        <w:pStyle w:val="FirstParagraph"/>
      </w:pPr>
      <w:r>
        <w:t xml:space="preserve">The core services will include comprehensive eye examinations, refractive error correction (glasses and contact lenses), management of binocular vision problems, pre- and post-operative care for cataract surgeries (in collaboration with ophthalmologists), and low vision rehabilitation. Each service is tailored to the specific needs of the diverse population in</w:t>
      </w:r>
      <w:r>
        <w:t xml:space="preserve"> </w:t>
      </w:r>
      <w:r>
        <w:rPr>
          <w:bCs/>
          <w:b/>
        </w:rPr>
        <w:t xml:space="preserve">Nepal Kathmandu</w:t>
      </w:r>
      <w:r>
        <w:t xml:space="preserve">, ranging from pediatric myopia control to geriatric macular degeneration monitoring.</w:t>
      </w:r>
    </w:p>
    <w:bookmarkEnd w:id="25"/>
    <w:bookmarkStart w:id="26" w:name="technological-infrastructure"/>
    <w:p>
      <w:pPr>
        <w:pStyle w:val="Heading3"/>
      </w:pPr>
      <w:r>
        <w:t xml:space="preserve">4.2 Technological Infrastructure</w:t>
      </w:r>
    </w:p>
    <w:p>
      <w:pPr>
        <w:pStyle w:val="FirstParagraph"/>
      </w:pPr>
      <w:r>
        <w:t xml:space="preserve">To differentiate itself in the competitive healthcare sector, the facility will invest in modern diagnostic equipment. This includes Auto-refractors, Keratometers, Slit Lamps with digital imaging capabilities, and Optical Coherence Tomography (OCT) for retinal analysis. These tools are essential for an</w:t>
      </w:r>
      <w:r>
        <w:t xml:space="preserve"> </w:t>
      </w:r>
      <w:r>
        <w:rPr>
          <w:bCs/>
          <w:b/>
        </w:rPr>
        <w:t xml:space="preserve">Optometrist</w:t>
      </w:r>
      <w:r>
        <w:t xml:space="preserve"> </w:t>
      </w:r>
      <w:r>
        <w:t xml:space="preserve">to provide accurate diagnoses and timely referrals when necessary.</w:t>
      </w:r>
    </w:p>
    <w:bookmarkEnd w:id="26"/>
    <w:bookmarkEnd w:id="27"/>
    <w:bookmarkStart w:id="28" w:name="human-resources-and-training"/>
    <w:p>
      <w:pPr>
        <w:pStyle w:val="Heading2"/>
      </w:pPr>
      <w:r>
        <w:t xml:space="preserve">5. Human Resources and Training</w:t>
      </w:r>
    </w:p>
    <w:p>
      <w:pPr>
        <w:pStyle w:val="FirstParagraph"/>
      </w:pPr>
      <w:r>
        <w:t xml:space="preserve">The success of any healthcare facility hinges on its human capital. The project will prioritize the recruitment of experienced</w:t>
      </w:r>
      <w:r>
        <w:t xml:space="preserve"> </w:t>
      </w:r>
      <w:r>
        <w:rPr>
          <w:bCs/>
          <w:b/>
        </w:rPr>
        <w:t xml:space="preserve">Optometrist</w:t>
      </w:r>
      <w:r>
        <w:t xml:space="preserve">s who are licensed by the Nepal Optometric Association or equivalent international bodies. Given the emerging nature of formal optometry education in Nepal, we will also invest in continuous professional development workshops.</w:t>
      </w:r>
    </w:p>
    <w:p>
      <w:pPr>
        <w:pStyle w:val="BodyText"/>
      </w:pPr>
      <w:r>
        <w:t xml:space="preserve">Staff training will focus not only on clinical skills but also on patient communication and cultural sensitivity, ensuring that individuals from various ethnic backgrounds within</w:t>
      </w:r>
      <w:r>
        <w:t xml:space="preserve"> </w:t>
      </w:r>
      <w:r>
        <w:rPr>
          <w:bCs/>
          <w:b/>
        </w:rPr>
        <w:t xml:space="preserve">Nepal Kathmandu</w:t>
      </w:r>
      <w:r>
        <w:t xml:space="preserve"> </w:t>
      </w:r>
      <w:r>
        <w:t xml:space="preserve">feel respected and understood. Support staff will be trained in inventory management for eyewear frames and lenses, as well as administrative protocols for insurance billing and patient records.</w:t>
      </w:r>
    </w:p>
    <w:bookmarkEnd w:id="28"/>
    <w:bookmarkStart w:id="29" w:name="financial-viability-and-sustainability"/>
    <w:p>
      <w:pPr>
        <w:pStyle w:val="Heading2"/>
      </w:pPr>
      <w:r>
        <w:t xml:space="preserve">6. Financial Viability and Sustainability</w:t>
      </w:r>
    </w:p>
    <w:p>
      <w:pPr>
        <w:pStyle w:val="FirstParagraph"/>
      </w:pPr>
      <w:r>
        <w:t xml:space="preserve">The financial model of this project relies on a diversified revenue stream including consultation fees, sales of optical frames and lenses, specialized contact lens fittings, and corporate wellness packages. Initial capital expenditure will cover real estate leasing in prime locations within</w:t>
      </w:r>
      <w:r>
        <w:t xml:space="preserve"> </w:t>
      </w:r>
      <w:r>
        <w:rPr>
          <w:bCs/>
          <w:b/>
        </w:rPr>
        <w:t xml:space="preserve">Nepal Kathmandu</w:t>
      </w:r>
      <w:r>
        <w:t xml:space="preserve">, procurement of medical equipment, and marketing campaigns.</w:t>
      </w:r>
    </w:p>
    <w:p>
      <w:pPr>
        <w:pStyle w:val="BodyText"/>
      </w:pPr>
      <w:r>
        <w:t xml:space="preserve">Break-even analysis suggests that the facility will achieve profitability within 18 to 24 months, driven by high patient volume and repeat business from lens replacements. Furthermore, strategic partnerships with optical manufacturers can reduce inventory costs, enhancing margin stability. The economic contribution of this project extends beyond profit; it stimulates local employment and enhances the overall health productivity of the workforce in</w:t>
      </w:r>
      <w:r>
        <w:t xml:space="preserve"> </w:t>
      </w:r>
      <w:r>
        <w:rPr>
          <w:bCs/>
          <w:b/>
        </w:rPr>
        <w:t xml:space="preserve">Nepal Kathmandu</w:t>
      </w:r>
      <w:r>
        <w:t xml:space="preserve">.</w:t>
      </w:r>
    </w:p>
    <w:bookmarkEnd w:id="29"/>
    <w:bookmarkStart w:id="30" w:name="social-impact-and-community-engagement"/>
    <w:p>
      <w:pPr>
        <w:pStyle w:val="Heading2"/>
      </w:pPr>
      <w:r>
        <w:t xml:space="preserve">7. Social Impact and Community Engagement</w:t>
      </w:r>
    </w:p>
    <w:p>
      <w:pPr>
        <w:pStyle w:val="FirstParagraph"/>
      </w:pPr>
      <w:r>
        <w:t xml:space="preserve">Beyond commercial success, this project carries a significant social mandate. Vision impairment is a leading cause of reduced quality of life and economic limitation, particularly in developing regions like Nepal. By providing affordable and accessible care through qualified</w:t>
      </w:r>
      <w:r>
        <w:t xml:space="preserve"> </w:t>
      </w:r>
      <w:r>
        <w:rPr>
          <w:bCs/>
          <w:b/>
        </w:rPr>
        <w:t xml:space="preserve">Optometrist</w:t>
      </w:r>
      <w:r>
        <w:t xml:space="preserve">s, we aim to bridge the gap in visual health equity.</w:t>
      </w:r>
    </w:p>
    <w:p>
      <w:pPr>
        <w:pStyle w:val="BodyText"/>
      </w:pPr>
      <w:r>
        <w:t xml:space="preserve">We plan to launch outreach initiatives targeting underserved communities within the greater Kathmandu area. These programs will offer subsidized eye exams for slum dwellers and rural migrants living in urban settlements. Additionally, school-based screening programs will ensure that children receive timely corrective lenses, preventing educational delays caused by uncorrected vision defects.</w:t>
      </w:r>
    </w:p>
    <w:bookmarkEnd w:id="30"/>
    <w:bookmarkStart w:id="31" w:name="challenges-and-risk-mitigation"/>
    <w:p>
      <w:pPr>
        <w:pStyle w:val="Heading2"/>
      </w:pPr>
      <w:r>
        <w:t xml:space="preserve">8. Challenges and Risk Mitigation</w:t>
      </w:r>
    </w:p>
    <w:p>
      <w:pPr>
        <w:pStyle w:val="FirstParagraph"/>
      </w:pPr>
      <w:r>
        <w:rPr>
          <w:bCs/>
          <w:b/>
        </w:rPr>
        <w:t xml:space="preserve">Nepal Kathmandu</w:t>
      </w:r>
      <w:r>
        <w:t xml:space="preserve"> </w:t>
      </w:r>
      <w:r>
        <w:t xml:space="preserve">faces specific infrastructural challenges, including occasional power fluctuations and traffic congestion that may affect patient accessibility. To mitigate these risks, the clinic will be equipped with backup generators and uninterruptible power supply (UPS) systems for sensitive diagnostic equipment. Regarding staffing, the risk of brain drain (migration of healthcare professionals abroad) is real. We intend to counter this by offering competitive compensation packages and a supportive work environment that fosters professional growth.</w:t>
      </w:r>
    </w:p>
    <w:bookmarkEnd w:id="31"/>
    <w:bookmarkStart w:id="32" w:name="conclusion"/>
    <w:p>
      <w:pPr>
        <w:pStyle w:val="Heading2"/>
      </w:pPr>
      <w:r>
        <w:t xml:space="preserve">9. Conclusion</w:t>
      </w:r>
    </w:p>
    <w:p>
      <w:pPr>
        <w:pStyle w:val="FirstParagraph"/>
      </w:pPr>
      <w:r>
        <w:t xml:space="preserve">The establishment of a comprehensive eye care center in</w:t>
      </w:r>
      <w:r>
        <w:t xml:space="preserve"> </w:t>
      </w:r>
      <w:r>
        <w:rPr>
          <w:bCs/>
          <w:b/>
        </w:rPr>
        <w:t xml:space="preserve">Nepal Kathmandu</w:t>
      </w:r>
      <w:r>
        <w:t xml:space="preserve"> </w:t>
      </w:r>
      <w:r>
        <w:t xml:space="preserve">represents a timely and necessary intervention in the local healthcare ecosystem. The convergence of urbanization, increased digital exposure, and a growing middle class creates a fertile ground for professional optometric services. By deploying skilled</w:t>
      </w:r>
      <w:r>
        <w:t xml:space="preserve"> </w:t>
      </w:r>
      <w:r>
        <w:rPr>
          <w:bCs/>
          <w:b/>
        </w:rPr>
        <w:t xml:space="preserve">Optometrist</w:t>
      </w:r>
      <w:r>
        <w:t xml:space="preserve"> </w:t>
      </w:r>
      <w:r>
        <w:t xml:space="preserve">professionals equipped with modern technology, this project promises not only financial sustainability but also substantial social impact.</w:t>
      </w:r>
    </w:p>
    <w:p>
      <w:pPr>
        <w:pStyle w:val="BodyText"/>
      </w:pPr>
      <w:r>
        <w:t xml:space="preserve">This report concludes that the initiative is viable, ethical, and aligned with global health standards. It addresses a critical unmet need in</w:t>
      </w:r>
      <w:r>
        <w:t xml:space="preserve"> </w:t>
      </w:r>
      <w:r>
        <w:rPr>
          <w:bCs/>
          <w:b/>
        </w:rPr>
        <w:t xml:space="preserve">Nepal Kathmandu</w:t>
      </w:r>
      <w:r>
        <w:t xml:space="preserve">, promising to improve visual health outcomes for thousands of residents. We recommend proceeding with the implementation phase immediately to capitalize on the current market dynamics and deliver essential healthcare services to the community.</w:t>
      </w:r>
    </w:p>
    <w:p>
      <w:r>
        <w:pict>
          <v:rect style="width:0;height:1.5pt" o:hralign="center" o:hrstd="t" o:hr="t"/>
        </w:pict>
      </w:r>
    </w:p>
    <w:p>
      <w:pPr>
        <w:pStyle w:val="FirstParagraph"/>
      </w:pPr>
      <w:r>
        <w:rPr>
          <w:iCs/>
          <w:i/>
        </w:rPr>
        <w:t xml:space="preserve">Note: This document is a conceptual project report intended for strategic planning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Optometry Clinic in Nepal Kathmandu</dc:title>
  <dc:creator/>
  <dc:language>en</dc:language>
  <cp:keywords/>
  <dcterms:created xsi:type="dcterms:W3CDTF">2026-07-29T11:01:22Z</dcterms:created>
  <dcterms:modified xsi:type="dcterms:W3CDTF">2026-07-29T11:01:22Z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