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Establishing</w:t>
      </w:r>
      <w:r>
        <w:t xml:space="preserve"> </w:t>
      </w:r>
      <w:r>
        <w:t xml:space="preserve">a</w:t>
      </w:r>
      <w:r>
        <w:t xml:space="preserve"> </w:t>
      </w:r>
      <w:r>
        <w:t xml:space="preserve">Premier</w:t>
      </w:r>
      <w:r>
        <w:t xml:space="preserve"> </w:t>
      </w:r>
      <w:r>
        <w:t xml:space="preserve">Optometrist</w:t>
      </w:r>
      <w:r>
        <w:t xml:space="preserve"> </w:t>
      </w:r>
      <w:r>
        <w:t xml:space="preserve">Practice</w:t>
      </w:r>
      <w:r>
        <w:t xml:space="preserve"> </w:t>
      </w:r>
      <w:r>
        <w:t xml:space="preserve">in</w:t>
      </w:r>
      <w:r>
        <w:t xml:space="preserve"> </w:t>
      </w:r>
      <w:r>
        <w:t xml:space="preserve">Sri</w:t>
      </w:r>
      <w:r>
        <w:t xml:space="preserve"> </w:t>
      </w:r>
      <w:r>
        <w:t xml:space="preserve">Lanka,</w:t>
      </w:r>
      <w:r>
        <w:t xml:space="preserve"> </w:t>
      </w:r>
      <w:r>
        <w:t xml:space="preserve">Colombo</w:t>
      </w:r>
    </w:p>
    <w:bookmarkStart w:id="40" w:name="X0844ec36eaeeb9601b188bee02841145b551495"/>
    <w:p>
      <w:pPr>
        <w:pStyle w:val="Heading1"/>
      </w:pPr>
      <w:r>
        <w:t xml:space="preserve">Project Report: Establishing a Premier Optometrist Practice in Sri Lanka, Colombo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Investors</w:t>
      </w:r>
      <w:r>
        <w:br/>
      </w:r>
      <w:r>
        <w:rPr>
          <w:bCs/>
          <w:b/>
        </w:rPr>
        <w:t xml:space="preserve">From:</w:t>
      </w:r>
      <w:r>
        <w:t xml:space="preserve"> </w:t>
      </w:r>
      <w:r>
        <w:t xml:space="preserve">Project Management Team</w:t>
      </w:r>
      <w:r>
        <w:br/>
      </w:r>
    </w:p>
    <w:p>
      <w:pPr>
        <w:pStyle w:val="BodyText"/>
      </w:pPr>
      <w:r>
        <w:t xml:space="preserve">Subject:</w:t>
      </w:r>
    </w:p>
    <w:p>
      <w:pPr>
        <w:pStyle w:val="BodyText"/>
      </w:pPr>
      <w:r>
        <w:t xml:space="preserve">&gt;</w:t>
      </w:r>
    </w:p>
    <w:bookmarkStart w:id="20" w:name="introduction"/>
    <w:p>
      <w:pPr>
        <w:pStyle w:val="Heading2"/>
      </w:pPr>
      <w:r>
        <w:t xml:space="preserve">1. Introduction</w:t>
      </w:r>
    </w:p>
    <w:p>
      <w:pPr>
        <w:pStyle w:val="FirstParagraph"/>
      </w:pPr>
      <w:r>
        <w:t xml:space="preserve">This project report outlines the strategic framework, operational requirements, and market analysis for establishing a high-end optometry center in Colombo, Sri Lanka. As urbanization accelerates within the Western Province of Sri Lanka, particularly in Colombo, there is an increasing demand for specialized healthcare services that combine advanced diagnostic technology with compassionate patient care. This document details how this project will address the growing need for professional</w:t>
      </w:r>
      <w:r>
        <w:t xml:space="preserve"> </w:t>
      </w:r>
      <w:r>
        <w:rPr>
          <w:bCs/>
          <w:b/>
        </w:rPr>
        <w:t xml:space="preserve">Optometrist</w:t>
      </w:r>
      <w:r>
        <w:t xml:space="preserve"> </w:t>
      </w:r>
      <w:r>
        <w:t xml:space="preserve">services in</w:t>
      </w:r>
      <w:r>
        <w:t xml:space="preserve"> </w:t>
      </w:r>
      <w:r>
        <w:rPr>
          <w:bCs/>
          <w:b/>
        </w:rPr>
        <w:t xml:space="preserve">Sri Lanka Colombo</w:t>
      </w:r>
      <w:r>
        <w:t xml:space="preserve">, ensuring that residents have access to world-class eye care comparable to international standards.</w:t>
      </w:r>
    </w:p>
    <w:p>
      <w:pPr>
        <w:pStyle w:val="BodyText"/>
      </w:pPr>
      <w:r>
        <w:t xml:space="preserve">The primary objective is not merely to open a clinic, but to create a sustainable healthcare model that integrates routine vision correction with preventive eye health management. By positioning the facility as a leader in</w:t>
      </w:r>
      <w:r>
        <w:t xml:space="preserve"> </w:t>
      </w:r>
      <w:r>
        <w:rPr>
          <w:bCs/>
          <w:b/>
        </w:rPr>
        <w:t xml:space="preserve">Optometrist</w:t>
      </w:r>
      <w:r>
        <w:t xml:space="preserve"> </w:t>
      </w:r>
      <w:r>
        <w:t xml:space="preserve">practice within</w:t>
      </w:r>
      <w:r>
        <w:t xml:space="preserve"> </w:t>
      </w:r>
      <w:r>
        <w:rPr>
          <w:bCs/>
          <w:b/>
        </w:rPr>
        <w:t xml:space="preserve">Sri Lanka Colombo</w:t>
      </w:r>
      <w:r>
        <w:t xml:space="preserve">, we aim to capture a significant market share among the middle-to-upper-income demographic who are increasingly aware of long-term ocular health.</w:t>
      </w:r>
    </w:p>
    <w:bookmarkEnd w:id="20"/>
    <w:bookmarkStart w:id="23" w:name="Xabc3e9a7e742273624c8755e15368b6b9d6c148"/>
    <w:p>
      <w:pPr>
        <w:pStyle w:val="Heading2"/>
      </w:pPr>
      <w:r>
        <w:t xml:space="preserve">2. Market Analysis: The Context of Sri Lanka Colombo</w:t>
      </w:r>
    </w:p>
    <w:p>
      <w:pPr>
        <w:pStyle w:val="FirstParagraph"/>
      </w:pPr>
      <w:r>
        <w:t xml:space="preserve">The healthcare landscape in Sri Lanka is characterized by a high literacy rate and a government commitment to public health, yet there remains a substantial gap in private, specialized care. Colombo serves as the commercial capital of</w:t>
      </w:r>
      <w:r>
        <w:t xml:space="preserve"> </w:t>
      </w:r>
      <w:r>
        <w:rPr>
          <w:bCs/>
          <w:b/>
        </w:rPr>
        <w:t xml:space="preserve">Sri Lanka</w:t>
      </w:r>
      <w:r>
        <w:t xml:space="preserve">, hosting the highest concentration of expatriates, corporate professionals, and tourists. This demographic shift has created a robust market for premium healthcare services.</w:t>
      </w:r>
    </w:p>
    <w:bookmarkStart w:id="21" w:name="demographic-trends"/>
    <w:p>
      <w:pPr>
        <w:pStyle w:val="Heading3"/>
      </w:pPr>
      <w:r>
        <w:t xml:space="preserve">2.1 Demographic Trends</w:t>
      </w:r>
    </w:p>
    <w:p>
      <w:pPr>
        <w:pStyle w:val="FirstParagraph"/>
      </w:pPr>
      <w:r>
        <w:t xml:space="preserve">The population of Colombo is aging slightly, leading to a rise in age-related eye conditions such as cataracts, glaucoma, and macular degeneration. Furthermore, the rapid adoption of digital technology among the youth in</w:t>
      </w:r>
      <w:r>
        <w:t xml:space="preserve"> </w:t>
      </w:r>
      <w:r>
        <w:rPr>
          <w:bCs/>
          <w:b/>
        </w:rPr>
        <w:t xml:space="preserve">Sri Lanka Colombo</w:t>
      </w:r>
      <w:r>
        <w:t xml:space="preserve"> </w:t>
      </w:r>
      <w:r>
        <w:t xml:space="preserve">has led to an epidemic of Digital Eye Strain and myopia progression. These trends indicate a critical need for accessible, professional</w:t>
      </w:r>
      <w:r>
        <w:t xml:space="preserve"> </w:t>
      </w:r>
      <w:r>
        <w:rPr>
          <w:bCs/>
          <w:b/>
        </w:rPr>
        <w:t xml:space="preserve">Optometrist</w:t>
      </w:r>
      <w:r>
        <w:t xml:space="preserve"> </w:t>
      </w:r>
      <w:r>
        <w:t xml:space="preserve">interventions.</w:t>
      </w:r>
    </w:p>
    <w:bookmarkEnd w:id="21"/>
    <w:bookmarkStart w:id="22" w:name="competitive-landscape"/>
    <w:p>
      <w:pPr>
        <w:pStyle w:val="Heading3"/>
      </w:pPr>
      <w:r>
        <w:t xml:space="preserve">2.2 Competitive Landscape</w:t>
      </w:r>
    </w:p>
    <w:p>
      <w:pPr>
        <w:pStyle w:val="FirstParagraph"/>
      </w:pPr>
      <w:r>
        <w:t xml:space="preserve">While there are existing eye hospitals and general practitioners in Colombo, specialized independent optometry clinics that offer comprehensive vision therapy and advanced diagnostic imaging are limited. Most competitors focus on high-volume, low-margin business models. Our project will differentiate itself by offering a boutique experience with state-of-the-art equipment, allowing for early detection of systemic diseases through ocular signs.</w:t>
      </w:r>
    </w:p>
    <w:bookmarkEnd w:id="22"/>
    <w:bookmarkEnd w:id="23"/>
    <w:bookmarkStart w:id="24" w:name="project-objectives"/>
    <w:p>
      <w:pPr>
        <w:pStyle w:val="Heading2"/>
      </w:pPr>
      <w:r>
        <w:t xml:space="preserve">3. Project Objectives</w:t>
      </w:r>
    </w:p>
    <w:p>
      <w:pPr>
        <w:numPr>
          <w:ilvl w:val="0"/>
          <w:numId w:val="1001"/>
        </w:numPr>
        <w:pStyle w:val="Compact"/>
      </w:pPr>
      <w:r>
        <w:rPr>
          <w:bCs/>
          <w:b/>
        </w:rPr>
        <w:t xml:space="preserve">Clinical Excellence:</w:t>
      </w:r>
      <w:r>
        <w:t xml:space="preserve"> </w:t>
      </w:r>
      <w:r>
        <w:t xml:space="preserve">To establish the most advanced diagnostic center in Colombo, staffed by qualified and certified Optometrists.</w:t>
      </w:r>
    </w:p>
    <w:p>
      <w:pPr>
        <w:numPr>
          <w:ilvl w:val="0"/>
          <w:numId w:val="1001"/>
        </w:numPr>
        <w:pStyle w:val="Compact"/>
      </w:pPr>
      <w:r>
        <w:rPr>
          <w:bCs/>
          <w:b/>
        </w:rPr>
        <w:t xml:space="preserve">Affordable Luxury:</w:t>
      </w:r>
      <w:r>
        <w:t xml:space="preserve"> </w:t>
      </w:r>
      <w:r>
        <w:t xml:space="preserve">To provide premium eye care services at competitive prices, ensuring accessibility for the growing middle class in Sri Lanka.</w:t>
      </w:r>
    </w:p>
    <w:p>
      <w:pPr>
        <w:numPr>
          <w:ilvl w:val="0"/>
          <w:numId w:val="1001"/>
        </w:numPr>
        <w:pStyle w:val="Compact"/>
      </w:pPr>
      <w:r>
        <w:rPr>
          <w:bCs/>
          <w:b/>
        </w:rPr>
        <w:t xml:space="preserve">Education &amp; Awareness:</w:t>
      </w:r>
      <w:r>
        <w:t xml:space="preserve"> </w:t>
      </w:r>
      <w:r>
        <w:t xml:space="preserve">To launch community outreach programs in Colombo focusing on diabetes-related retinopathy and pediatric vision health.</w:t>
      </w:r>
    </w:p>
    <w:p>
      <w:pPr>
        <w:numPr>
          <w:ilvl w:val="0"/>
          <w:numId w:val="1001"/>
        </w:numPr>
        <w:pStyle w:val="Compact"/>
      </w:pPr>
      <w:r>
        <w:rPr>
          <w:bCs/>
          <w:b/>
        </w:rPr>
        <w:t xml:space="preserve">Sustainability:</w:t>
      </w:r>
      <w:r>
        <w:t xml:space="preserve"> </w:t>
      </w:r>
      <w:r>
        <w:t xml:space="preserve">To implement eco-friendly operational practices, reducing waste and energy consumption, which is increasingly important to consumers in modern Sri Lanka.</w:t>
      </w:r>
    </w:p>
    <w:bookmarkEnd w:id="24"/>
    <w:bookmarkStart w:id="28" w:name="operational-plan"/>
    <w:p>
      <w:pPr>
        <w:pStyle w:val="Heading2"/>
      </w:pPr>
      <w:r>
        <w:t xml:space="preserve">4. Operational Plan</w:t>
      </w:r>
    </w:p>
    <w:bookmarkStart w:id="25" w:name="location-strategy"/>
    <w:p>
      <w:pPr>
        <w:pStyle w:val="Heading3"/>
      </w:pPr>
      <w:r>
        <w:t xml:space="preserve">4.1 Location Strategy</w:t>
      </w:r>
    </w:p>
    <w:p>
      <w:pPr>
        <w:pStyle w:val="FirstParagraph"/>
      </w:pPr>
      <w:r>
        <w:t xml:space="preserve">The proposed location for the Optometrist center is in a high-traffic commercial district of Colombo, such as Bambalapitiya or Havelock City. These areas are easily accessible from both residential hubs and corporate offices. Proximity to major hospitals will also allow for referral networks with ophthalmologists who may require optometric support for post-operative care.</w:t>
      </w:r>
    </w:p>
    <w:bookmarkEnd w:id="25"/>
    <w:bookmarkStart w:id="26" w:name="technological-infrastructure"/>
    <w:p>
      <w:pPr>
        <w:pStyle w:val="Heading3"/>
      </w:pPr>
      <w:r>
        <w:t xml:space="preserve">4.2 Technological Infrastructure</w:t>
      </w:r>
    </w:p>
    <w:p>
      <w:pPr>
        <w:pStyle w:val="FirstParagraph"/>
      </w:pPr>
      <w:r>
        <w:t xml:space="preserve">To compete effectively in the</w:t>
      </w:r>
      <w:r>
        <w:t xml:space="preserve"> </w:t>
      </w:r>
      <w:r>
        <w:rPr>
          <w:bCs/>
          <w:b/>
        </w:rPr>
        <w:t xml:space="preserve">Sri Lanka Colombo</w:t>
      </w:r>
    </w:p>
    <w:p>
      <w:pPr>
        <w:pStyle w:val="BodyText"/>
      </w:pPr>
      <w:r>
        <w:rPr>
          <w:bCs/>
          <w:b/>
        </w:rPr>
        <w:t xml:space="preserve">OCT (Optical Coherence Tomography):</w:t>
      </w:r>
      <w:r>
        <w:t xml:space="preserve"> </w:t>
      </w:r>
      <w:r>
        <w:t xml:space="preserve">For detailed retinal imaging.</w:t>
      </w:r>
    </w:p>
    <w:p>
      <w:pPr>
        <w:pStyle w:val="BodyText"/>
      </w:pPr>
      <w:r>
        <w:rPr>
          <w:bCs/>
          <w:b/>
        </w:rPr>
        <w:t xml:space="preserve">Topographers:</w:t>
      </w:r>
    </w:p>
    <w:p>
      <w:pPr>
        <w:pStyle w:val="BodyText"/>
      </w:pPr>
      <w:r>
        <w:t xml:space="preserve">Digital Retinoscopy Systems:</w:t>
      </w:r>
    </w:p>
    <w:p>
      <w:pPr>
        <w:pStyle w:val="BodyText"/>
      </w:pPr>
      <w:r>
        <w:t xml:space="preserve">Purchasing this equipment requires significant capital expenditure, but it establishes credibility. Patients in Colombo are becoming increasingly tech-savvy and expect digital records, automated follow-ups, and accurate diagnostics. An</w:t>
      </w:r>
      <w:r>
        <w:t xml:space="preserve"> </w:t>
      </w:r>
      <w:r>
        <w:rPr>
          <w:bCs/>
          <w:b/>
        </w:rPr>
        <w:t xml:space="preserve">Optometrist</w:t>
      </w:r>
      <w:r>
        <w:t xml:space="preserve"> </w:t>
      </w:r>
      <w:r>
        <w:t xml:space="preserve">using outdated tools will struggle to retain clients in this competitive environment.</w:t>
      </w:r>
    </w:p>
    <w:bookmarkEnd w:id="26"/>
    <w:bookmarkStart w:id="27" w:name="human-resources"/>
    <w:p>
      <w:pPr>
        <w:pStyle w:val="Heading3"/>
      </w:pPr>
      <w:r>
        <w:t xml:space="preserve">4.3 Human Resources</w:t>
      </w:r>
    </w:p>
    <w:p>
      <w:pPr>
        <w:pStyle w:val="FirstParagraph"/>
      </w:pPr>
      <w:r>
        <w:t xml:space="preserve">The success of the practice hinges on the expertise of the staff. We will recruit lead Optometrists with post-graduate qualifications, preferably with international experience. Additionally, customer service representatives trained in healthcare etiquette are essential to maintain a high standard of patient interaction, which is a key differentiator in</w:t>
      </w:r>
      <w:r>
        <w:t xml:space="preserve"> </w:t>
      </w:r>
      <w:r>
        <w:rPr>
          <w:bCs/>
          <w:b/>
        </w:rPr>
        <w:t xml:space="preserve">Sri Lanka Colombo</w:t>
      </w:r>
      <w:r>
        <w:t xml:space="preserve">.</w:t>
      </w:r>
    </w:p>
    <w:bookmarkEnd w:id="27"/>
    <w:bookmarkEnd w:id="28"/>
    <w:bookmarkStart w:id="29" w:name="financial-overview"/>
    <w:p>
      <w:pPr>
        <w:pStyle w:val="Heading2"/>
      </w:pPr>
      <w:r>
        <w:t xml:space="preserve">5. Financial Overview</w:t>
      </w:r>
    </w:p>
    <w:p>
      <w:pPr>
        <w:pStyle w:val="FirstParagraph"/>
      </w:pPr>
      <w:r>
        <w:t xml:space="preserve">The financial projection for this project assumes a break-even point within 18 months of operation. The revenue model will be diversified across three streams: optical frame sales, contact lenses, and clinical examination fees.</w:t>
      </w:r>
    </w:p>
    <w:p>
      <w:pPr>
        <w:pStyle w:val="BodyText"/>
      </w:pPr>
      <w:r>
        <w:rPr>
          <w:bCs/>
          <w:b/>
        </w:rPr>
        <w:t xml:space="preserve">Expense Category</w:t>
      </w:r>
    </w:p>
    <w:p>
      <w:pPr>
        <w:pStyle w:val="BodyText"/>
      </w:pPr>
      <w:r>
        <w:rPr>
          <w:bCs/>
          <w:b/>
        </w:rPr>
        <w:t xml:space="preserve">Description</w:t>
      </w:r>
    </w:p>
    <w:p>
      <w:pPr>
        <w:pStyle w:val="BodyText"/>
      </w:pPr>
      <w:r>
        <w:t xml:space="preserve">A Estimated Cost (LKR)</w:t>
      </w:r>
    </w:p>
    <w:p>
      <w:pPr>
        <w:pStyle w:val="BodyText"/>
      </w:pPr>
      <w:r>
        <w:t xml:space="preserve">&gt;</w:t>
      </w:r>
    </w:p>
    <w:p>
      <w:pPr>
        <w:pStyle w:val="BodyText"/>
      </w:pPr>
      <w:r>
        <w:t xml:space="preserve">&gt;</w:t>
      </w:r>
    </w:p>
    <w:p>
      <w:pPr>
        <w:pStyle w:val="BodyText"/>
      </w:pPr>
      <w:r>
        <w:t xml:space="preserve">&gt;</w:t>
      </w:r>
    </w:p>
    <w:p>
      <w:pPr>
        <w:pStyle w:val="BodyText"/>
      </w:pPr>
      <w:r>
        <w:t xml:space="preserve">Rental Deposit &amp; Renovation</w:t>
      </w:r>
    </w:p>
    <w:p>
      <w:pPr>
        <w:pStyle w:val="BodyText"/>
      </w:pPr>
      <w:r>
        <w:t xml:space="preserve">Furnishing a modern, sterile clinic space in Colombo</w:t>
      </w:r>
    </w:p>
    <w:p>
      <w:pPr>
        <w:pStyle w:val="BodyText"/>
      </w:pPr>
      <w:r>
        <w:t xml:space="preserve">15,000,000</w:t>
      </w:r>
    </w:p>
    <w:p>
      <w:pPr>
        <w:pStyle w:val="BodyText"/>
      </w:pPr>
      <w:r>
        <w:t xml:space="preserve">&gt;</w:t>
      </w:r>
    </w:p>
    <w:p>
      <w:pPr>
        <w:pStyle w:val="BodyText"/>
      </w:pPr>
      <w:r>
        <w:t xml:space="preserve">&gt;</w:t>
      </w:r>
    </w:p>
    <w:p>
      <w:pPr>
        <w:pStyle w:val="BodyText"/>
      </w:pPr>
      <w:r>
        <w:t xml:space="preserve">Medical Equipment</w:t>
      </w:r>
    </w:p>
    <w:p>
      <w:pPr>
        <w:pStyle w:val="BodyText"/>
      </w:pPr>
      <w:r>
        <w:t xml:space="preserve">OCT, Phoropter, Auto-refractor</w:t>
      </w:r>
    </w:p>
    <w:p>
      <w:pPr>
        <w:pStyle w:val="BodyText"/>
      </w:pPr>
      <w:r>
        <w:t xml:space="preserve">35,0</w:t>
      </w:r>
      <w:r>
        <w:t xml:space="preserve"> </w:t>
      </w:r>
      <w:r>
        <w:t xml:space="preserve">```html</w:t>
      </w:r>
    </w:p>
    <w:p>
      <w:pPr>
        <w:pStyle w:val="BodyText"/>
      </w:pPr>
      <w:r>
        <w:rPr>
          <w:bCs/>
          <w:b/>
        </w:rPr>
        <w:t xml:space="preserve">Date:</w:t>
      </w:r>
      <w:r>
        <w:t xml:space="preserve"> </w:t>
      </w:r>
      <w:r>
        <w:t xml:space="preserve">October 26, 2033</w:t>
      </w:r>
      <w:r>
        <w:br/>
      </w:r>
      <w:r>
        <w:rPr>
          <w:bCs/>
          <w:b/>
        </w:rPr>
        <w:t xml:space="preserve">To:</w:t>
      </w:r>
      <w:r>
        <w:t xml:space="preserve"> </w:t>
      </w:r>
      <w:r>
        <w:t xml:space="preserve">Stakeholders and Investors</w:t>
      </w:r>
      <w:r>
        <w:br/>
      </w:r>
    </w:p>
    <w:p>
      <w:pPr>
        <w:pStyle w:val="BodyText"/>
      </w:pPr>
      <w:r>
        <w:t xml:space="preserve">Froject Report: Establishing a Premier Optometrist Practice in Sri Lanka, Colombo</w:t>
      </w:r>
    </w:p>
    <w:p>
      <w:pPr>
        <w:pStyle w:val="BodyText"/>
      </w:pPr>
      <w:r>
        <w:t xml:space="preserve">&gt;</w:t>
      </w:r>
    </w:p>
    <w:bookmarkEnd w:id="29"/>
    <w:bookmarkStart w:id="30" w:name="introduction-1"/>
    <w:p>
      <w:pPr>
        <w:pStyle w:val="Heading2"/>
      </w:pPr>
      <w:r>
        <w:t xml:space="preserve">1. Introduction</w:t>
      </w:r>
    </w:p>
    <w:p>
      <w:pPr>
        <w:pStyle w:val="FirstParagraph"/>
      </w:pPr>
      <w:r>
        <w:t xml:space="preserve">This project report outlines the strategic framework, operational requirements, and market analysis for establishing a high-end optometry center in Colombo, Sri Lanka. As urbanization accelerates within the Western Province of Sri Lanka, particularly in Colombo, there is an increasing demand for specialized healthcare services that combine advanced diagnostic technology with compassionate patient care. This document details how this project will address the growing need for professional</w:t>
      </w:r>
      <w:r>
        <w:t xml:space="preserve"> </w:t>
      </w:r>
      <w:r>
        <w:rPr>
          <w:bCs/>
          <w:b/>
        </w:rPr>
        <w:t xml:space="preserve">Optometrist</w:t>
      </w:r>
      <w:r>
        <w:t xml:space="preserve"> </w:t>
      </w:r>
      <w:r>
        <w:t xml:space="preserve">services in</w:t>
      </w:r>
      <w:r>
        <w:t xml:space="preserve"> </w:t>
      </w:r>
      <w:r>
        <w:rPr>
          <w:bCs/>
          <w:b/>
        </w:rPr>
        <w:t xml:space="preserve">Sri Lanka Colombo</w:t>
      </w:r>
      <w:r>
        <w:t xml:space="preserve">, ensuring that residents have access to world-class eye care comparable to international standards.</w:t>
      </w:r>
    </w:p>
    <w:p>
      <w:pPr>
        <w:pStyle w:val="BodyText"/>
      </w:pPr>
      <w:r>
        <w:t xml:space="preserve">The primary objective is not merely to open a clinic, but to create a sustainable healthcare model that integrates routine vision correction with preventive eye health management. By positioning the facility as a leader in</w:t>
      </w:r>
      <w:r>
        <w:t xml:space="preserve"> </w:t>
      </w:r>
      <w:r>
        <w:rPr>
          <w:bCs/>
          <w:b/>
        </w:rPr>
        <w:t xml:space="preserve">Optometrist</w:t>
      </w:r>
      <w:r>
        <w:t xml:space="preserve"> </w:t>
      </w:r>
      <w:r>
        <w:t xml:space="preserve">practice within</w:t>
      </w:r>
      <w:r>
        <w:t xml:space="preserve"> </w:t>
      </w:r>
      <w:r>
        <w:rPr>
          <w:bCs/>
          <w:b/>
        </w:rPr>
        <w:t xml:space="preserve">Sri Lanka Colombo</w:t>
      </w:r>
      <w:r>
        <w:t xml:space="preserve">, we aim to capture a significant market share among the middle-to-upper-income demographic who are increasingly aware of long-term ocular health.</w:t>
      </w:r>
    </w:p>
    <w:bookmarkEnd w:id="30"/>
    <w:bookmarkStart w:id="33" w:name="X2cdcf8787d340dfe6c5b5ca0ba2d021a0b11185"/>
    <w:p>
      <w:pPr>
        <w:pStyle w:val="Heading2"/>
      </w:pPr>
      <w:r>
        <w:t xml:space="preserve">2. Market Analysis: The Context of Sri Lanka Colombo</w:t>
      </w:r>
    </w:p>
    <w:p>
      <w:pPr>
        <w:pStyle w:val="FirstParagraph"/>
      </w:pPr>
      <w:r>
        <w:t xml:space="preserve">The healthcare landscape in Sri Lanka is characterized by a high literacy rate and a government commitment to public health, yet there remains a substantial gap in private, specialized care. Colombo serves as the commercial capital of</w:t>
      </w:r>
      <w:r>
        <w:t xml:space="preserve"> </w:t>
      </w:r>
      <w:r>
        <w:rPr>
          <w:bCs/>
          <w:b/>
        </w:rPr>
        <w:t xml:space="preserve">Sri Lanka</w:t>
      </w:r>
      <w:r>
        <w:t xml:space="preserve">, hosting the highest concentration of expatriates, corporate professionals, and tourists. This demographic shift has created a robust market for premium healthcare services.</w:t>
      </w:r>
    </w:p>
    <w:bookmarkStart w:id="31" w:name="demographic-trends-1"/>
    <w:p>
      <w:pPr>
        <w:pStyle w:val="Heading3"/>
      </w:pPr>
      <w:r>
        <w:t xml:space="preserve">2.1 Demographic Trends</w:t>
      </w:r>
    </w:p>
    <w:p>
      <w:pPr>
        <w:pStyle w:val="FirstParagraph"/>
      </w:pPr>
      <w:r>
        <w:t xml:space="preserve">The population of Colombo is aging slightly, leading to a rise in age-related eye conditions such as cataracts, glaucoma, and macular degeneration. Furthermore, the rapid adoption of digital technology among the youth in</w:t>
      </w:r>
      <w:r>
        <w:t xml:space="preserve"> </w:t>
      </w:r>
      <w:r>
        <w:rPr>
          <w:bCs/>
          <w:b/>
        </w:rPr>
        <w:t xml:space="preserve">Sri Lanka Colombo</w:t>
      </w:r>
      <w:r>
        <w:t xml:space="preserve"> </w:t>
      </w:r>
      <w:r>
        <w:t xml:space="preserve">has led to an epidemic of Digital Eye Strain and myopia progression. These trends indicate a critical need for accessible, professional</w:t>
      </w:r>
      <w:r>
        <w:t xml:space="preserve"> </w:t>
      </w:r>
      <w:r>
        <w:rPr>
          <w:bCs/>
          <w:b/>
        </w:rPr>
        <w:t xml:space="preserve">Optometrist</w:t>
      </w:r>
      <w:r>
        <w:t xml:space="preserve"> </w:t>
      </w:r>
      <w:r>
        <w:t xml:space="preserve">interventions.</w:t>
      </w:r>
    </w:p>
    <w:bookmarkEnd w:id="31"/>
    <w:bookmarkStart w:id="32" w:name="competitive-landscape-1"/>
    <w:p>
      <w:pPr>
        <w:pStyle w:val="Heading3"/>
      </w:pPr>
      <w:r>
        <w:t xml:space="preserve">2.2 Competitive Landscape</w:t>
      </w:r>
    </w:p>
    <w:p>
      <w:pPr>
        <w:pStyle w:val="FirstParagraph"/>
      </w:pPr>
      <w:r>
        <w:t xml:space="preserve">While there are existing eye hospitals and general practitioners in Colombo, specialized independent optometry clinics that offer comprehensive vision therapy and advanced diagnostic imaging are limited. Most competitors focus on high-volume, low-margin business models. Our project will differentiate itself by offering a boutique experience with state-of-the-art equipment, allowing for early detection of systemic diseases through ocular signs.</w:t>
      </w:r>
    </w:p>
    <w:bookmarkEnd w:id="32"/>
    <w:bookmarkEnd w:id="33"/>
    <w:bookmarkStart w:id="34" w:name="project-objectives-1"/>
    <w:p>
      <w:pPr>
        <w:pStyle w:val="Heading2"/>
      </w:pPr>
      <w:r>
        <w:t xml:space="preserve">3. Project Objectives</w:t>
      </w:r>
    </w:p>
    <w:p>
      <w:pPr>
        <w:numPr>
          <w:ilvl w:val="0"/>
          <w:numId w:val="1002"/>
        </w:numPr>
        <w:pStyle w:val="Compact"/>
      </w:pPr>
      <w:r>
        <w:rPr>
          <w:bCs/>
          <w:b/>
        </w:rPr>
        <w:t xml:space="preserve">Clinical Excellence:</w:t>
      </w:r>
      <w:r>
        <w:t xml:space="preserve"> </w:t>
      </w:r>
      <w:r>
        <w:t xml:space="preserve">To establish the most advanced diagnostic center in Colombo, staffed by qualified and certified Optometrists.</w:t>
      </w:r>
    </w:p>
    <w:p>
      <w:pPr>
        <w:numPr>
          <w:ilvl w:val="0"/>
          <w:numId w:val="1002"/>
        </w:numPr>
        <w:pStyle w:val="Compact"/>
      </w:pPr>
      <w:r>
        <w:rPr>
          <w:bCs/>
          <w:b/>
        </w:rPr>
        <w:t xml:space="preserve">Affordable Luxury: To provide premium eye care services at competitive prices, ensuring accessibility for the growing middle class in Sri Lanka.&lt;/&gt;</w:t>
      </w:r>
    </w:p>
    <w:p>
      <w:pPr>
        <w:numPr>
          <w:ilvl w:val="0"/>
          <w:numId w:val="1002"/>
        </w:numPr>
        <w:pStyle w:val="Compact"/>
      </w:pPr>
      <w:r>
        <w:rPr>
          <w:bCs/>
          <w:b/>
        </w:rPr>
        <w:t xml:space="preserve">Educational Outreach:</w:t>
      </w:r>
      <w:r>
        <w:t xml:space="preserve"> </w:t>
      </w:r>
      <w:r>
        <w:t xml:space="preserve">To launch community outreach programs in Colombo focusing on diabetes-related retinopathy and pediatric vision health.</w:t>
      </w:r>
    </w:p>
    <w:p>
      <w:pPr>
        <w:numPr>
          <w:ilvl w:val="0"/>
          <w:numId w:val="1000"/>
        </w:numPr>
        <w:pStyle w:val="Compact"/>
      </w:pPr>
      <w:r>
        <w:t xml:space="preserve">&gt;</w:t>
      </w:r>
    </w:p>
    <w:p>
      <w:pPr>
        <w:numPr>
          <w:ilvl w:val="0"/>
          <w:numId w:val="1002"/>
        </w:numPr>
        <w:pStyle w:val="Compact"/>
      </w:pPr>
      <w:r>
        <w:t xml:space="preserve">Sustainability: To implement eco-friendly operational practices, reducing waste and energy consumption, which is increasingly important to consumers in modern Sri Lanka.&lt;/&gt;</w:t>
      </w:r>
    </w:p>
    <w:bookmarkEnd w:id="34"/>
    <w:bookmarkStart w:id="38" w:name="operational-plan-1"/>
    <w:p>
      <w:pPr>
        <w:pStyle w:val="Heading2"/>
      </w:pPr>
      <w:r>
        <w:t xml:space="preserve">4. Operational Plan</w:t>
      </w:r>
    </w:p>
    <w:bookmarkStart w:id="35" w:name="location-strategy-1"/>
    <w:p>
      <w:pPr>
        <w:pStyle w:val="Heading3"/>
      </w:pPr>
      <w:r>
        <w:t xml:space="preserve">4.1 Location Strategy</w:t>
      </w:r>
    </w:p>
    <w:p>
      <w:pPr>
        <w:pStyle w:val="FirstParagraph"/>
      </w:pPr>
      <w:r>
        <w:t xml:space="preserve">&gt;</w:t>
      </w:r>
      <w:r>
        <w:t xml:space="preserve"> </w:t>
      </w:r>
      <w:r>
        <w:t xml:space="preserve">The proposed location for the Optometrist center is in a high-traffic commercial district of Colombo, such as Bambalapitiya or Havelock City. These areas are easily accessible from both residential hubs and corporate offices. Proximity to major hospitals will also allow for referral networks with ophthalmologists who may require optometric support for post-operative care.</w:t>
      </w:r>
    </w:p>
    <w:bookmarkEnd w:id="35"/>
    <w:bookmarkStart w:id="36" w:name="technological-infrastructure-1"/>
    <w:p>
      <w:pPr>
        <w:pStyle w:val="Heading3"/>
      </w:pPr>
      <w:r>
        <w:t xml:space="preserve">4.2 Technological Infrastructure</w:t>
      </w:r>
    </w:p>
    <w:p>
      <w:pPr>
        <w:pStyle w:val="FirstParagraph"/>
      </w:pPr>
      <w:r>
        <w:t xml:space="preserve">&gt;</w:t>
      </w:r>
      <w:r>
        <w:t xml:space="preserve"> </w:t>
      </w:r>
      <w:r>
        <w:t xml:space="preserve">To compete effectively in the</w:t>
      </w:r>
      <w:r>
        <w:t xml:space="preserve"> </w:t>
      </w:r>
      <w:r>
        <w:rPr>
          <w:bCs/>
          <w:b/>
        </w:rPr>
        <w:t xml:space="preserve">Sri Lanka Colombo</w:t>
      </w:r>
      <w:r>
        <w:t xml:space="preserve">&gt;</w:t>
      </w:r>
    </w:p>
    <w:p>
      <w:pPr>
        <w:pStyle w:val="BodyText"/>
      </w:pPr>
      <w:r>
        <w:t xml:space="preserve">OCT (Optical Coherence Tomography): For detailed retinal imaging.</w:t>
      </w:r>
    </w:p>
    <w:p>
      <w:pPr>
        <w:pStyle w:val="BodyText"/>
      </w:pPr>
      <w:r>
        <w:t xml:space="preserve">Topographers: To map the cornea for contact lens fitting and pre-LASIK screening.</w:t>
      </w:r>
    </w:p>
    <w:p>
      <w:pPr>
        <w:pStyle w:val="BodyText"/>
      </w:pPr>
      <w:r>
        <w:t xml:space="preserve">&gt;</w:t>
      </w:r>
    </w:p>
    <w:p>
      <w:pPr>
        <w:pStyle w:val="BodyText"/>
      </w:pPr>
      <w:r>
        <w:t xml:space="preserve">Digital Retinoscopy Systems: For precise prescription determination in pediatric patients.</w:t>
      </w:r>
    </w:p>
    <w:p>
      <w:pPr>
        <w:pStyle w:val="BodyText"/>
      </w:pPr>
      <w:r>
        <w:t xml:space="preserve">&gt;</w:t>
      </w:r>
    </w:p>
    <w:p>
      <w:pPr>
        <w:pStyle w:val="BodyText"/>
      </w:pPr>
      <w:r>
        <w:t xml:space="preserve">&gt;</w:t>
      </w:r>
      <w:r>
        <w:t xml:space="preserve"> </w:t>
      </w:r>
      <w:r>
        <w:t xml:space="preserve">Purchasing this equipment requires significant capital expenditure, but it establishes credibility. Patients in Colombo are becoming increasingly tech-savvy and expect digital records, automated follow-ups, and accurate diagnostics. An</w:t>
      </w:r>
      <w:r>
        <w:t xml:space="preserve"> </w:t>
      </w:r>
      <w:r>
        <w:rPr>
          <w:bCs/>
          <w:b/>
        </w:rPr>
        <w:t xml:space="preserve">Optometrist</w:t>
      </w:r>
      <w:r>
        <w:t xml:space="preserve"> </w:t>
      </w:r>
      <w:r>
        <w:t xml:space="preserve">using outdated tools will struggle to retain clients in this competitive environment.</w:t>
      </w:r>
    </w:p>
    <w:p>
      <w:pPr>
        <w:pStyle w:val="BodyText"/>
      </w:pPr>
      <w:r>
        <w:t xml:space="preserve">&gt;</w:t>
      </w:r>
    </w:p>
    <w:bookmarkEnd w:id="36"/>
    <w:bookmarkStart w:id="37" w:name="human-resources-1"/>
    <w:p>
      <w:pPr>
        <w:pStyle w:val="Heading3"/>
      </w:pPr>
      <w:r>
        <w:t xml:space="preserve">4.3 Human Resources</w:t>
      </w:r>
    </w:p>
    <w:p>
      <w:pPr>
        <w:pStyle w:val="FirstParagraph"/>
      </w:pPr>
      <w:r>
        <w:t xml:space="preserve">&gt;</w:t>
      </w:r>
      <w:r>
        <w:t xml:space="preserve"> </w:t>
      </w:r>
      <w:r>
        <w:t xml:space="preserve">The success of the practice hinges on the expertise of the staff. We will recruit lead Optometrists with post-graduate qualifications, preferably with international experience. Additionally, customer service representatives trained in healthcare etiquette are essential to maintain a high standard of patient interaction, which is a key differentiator in</w:t>
      </w:r>
      <w:r>
        <w:t xml:space="preserve"> </w:t>
      </w:r>
      <w:r>
        <w:rPr>
          <w:bCs/>
          <w:b/>
        </w:rPr>
        <w:t xml:space="preserve">Sri Lanka Colombo</w:t>
      </w:r>
      <w:r>
        <w:t xml:space="preserve">.</w:t>
      </w:r>
    </w:p>
    <w:p>
      <w:pPr>
        <w:pStyle w:val="BodyText"/>
      </w:pPr>
      <w:r>
        <w:t xml:space="preserve">&gt;</w:t>
      </w:r>
    </w:p>
    <w:bookmarkEnd w:id="37"/>
    <w:bookmarkEnd w:id="38"/>
    <w:bookmarkStart w:id="39" w:name="financial-overview-1"/>
    <w:p>
      <w:pPr>
        <w:pStyle w:val="Heading2"/>
      </w:pPr>
      <w:r>
        <w:t xml:space="preserve">5. Financial Overview</w:t>
      </w:r>
    </w:p>
    <w:p>
      <w:pPr>
        <w:pStyle w:val="FirstParagraph"/>
      </w:pPr>
      <w:r>
        <w:t xml:space="preserve">&gt;</w:t>
      </w:r>
      <w:r>
        <w:t xml:space="preserve"> </w:t>
      </w:r>
      <w:r>
        <w:t xml:space="preserve">The financial projection for this project assumes a break-even point within 18 months of operation. The revenue model will be diversified across three streams: optical frame sales, contact lenses, and clinical examination fees.</w:t>
      </w:r>
    </w:p>
    <w:p>
      <w:pPr>
        <w:pStyle w:val="BodyText"/>
      </w:pPr>
      <w:r>
        <w:t xml:space="preserve">&gt;</w:t>
      </w:r>
    </w:p>
    <w:p>
      <w:pPr>
        <w:pStyle w:val="BodyText"/>
      </w:pPr>
      <w:r>
        <w:rPr>
          <w:bCs/>
          <w:b/>
        </w:rPr>
        <w:t xml:space="preserve">Expense Category</w:t>
      </w:r>
    </w:p>
    <w:p>
      <w:pPr>
        <w:pStyle w:val="BodyText"/>
      </w:pPr>
      <w:r>
        <w:t xml:space="preserve">&gt;</w:t>
      </w:r>
    </w:p>
    <w:p>
      <w:pPr>
        <w:pStyle w:val="BodyText"/>
      </w:pPr>
      <w:r>
        <w:rPr>
          <w:bCs/>
          <w:b/>
        </w:rPr>
        <w:t xml:space="preserve">Description</w:t>
      </w:r>
    </w:p>
    <w:p>
      <w:pPr>
        <w:pStyle w:val="BodyText"/>
      </w:pPr>
      <w:r>
        <w:t xml:space="preserve">&gt;</w:t>
      </w:r>
    </w:p>
    <w:p>
      <w:pPr>
        <w:pStyle w:val="BodyText"/>
      </w:pPr>
      <w:r>
        <w:rPr>
          <w:bCs/>
          <w:b/>
        </w:rPr>
        <w:t xml:space="preserve">A Estimated Cost (LKR)</w:t>
      </w:r>
    </w:p>
    <w:p>
      <w:pPr>
        <w:pStyle w:val="BodyText"/>
      </w:pPr>
      <w:r>
        <w:t xml:space="preserve">&gt;</w:t>
      </w:r>
    </w:p>
    <w:p>
      <w:pPr>
        <w:pStyle w:val="BodyText"/>
      </w:pPr>
      <w:r>
        <w:t xml:space="preserve">&gt;</w:t>
      </w:r>
    </w:p>
    <w:p>
      <w:pPr>
        <w:pStyle w:val="BodyText"/>
      </w:pPr>
      <w:r>
        <w:t xml:space="preserve">&gt;&gt;</w:t>
      </w:r>
    </w:p>
    <w:p>
      <w:pPr>
        <w:pStyle w:val="BodyText"/>
      </w:pPr>
      <w:r>
        <w:t xml:space="preserve">&gt;&gt;</w:t>
      </w:r>
    </w:p>
    <w:p>
      <w:pPr>
        <w:pStyle w:val="BodyText"/>
      </w:pPr>
      <w:r>
        <w:t xml:space="preserve">&gt;&gt;</w:t>
      </w:r>
    </w:p>
    <w:p>
      <w:pPr>
        <w:pStyle w:val="BodyText"/>
      </w:pPr>
      <w:r>
        <w:t xml:space="preserve">Rental Deposit &amp; Renovation</w:t>
      </w:r>
    </w:p>
    <w:p>
      <w:pPr>
        <w:pStyle w:val="BodyText"/>
      </w:pPr>
      <w:r>
        <w:t xml:space="preserve">Furnishing a modern, sterile clinic space in Colombo</w:t>
      </w:r>
    </w:p>
    <w:p>
      <w:pPr>
        <w:pStyle w:val="BodyText"/>
      </w:pPr>
      <w:r>
        <w:t xml:space="preserve">35,000,</w:t>
      </w:r>
      <w:r>
        <w:t xml:space="preserve"> </w:t>
      </w:r>
      <w:r>
        <w:t xml:space="preserve">```html</w:t>
      </w:r>
    </w:p>
    <w:bookmarkEnd w:id="39"/>
    <w:bookmarkEnd w:id="4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Establishing a Premier Optometrist Practice in Sri Lanka, Colombo</dc:title>
  <dc:creator/>
  <dc:language>en</dc:language>
  <cp:keywords/>
  <dcterms:created xsi:type="dcterms:W3CDTF">2026-07-29T14:59:53Z</dcterms:created>
  <dcterms:modified xsi:type="dcterms:W3CDTF">2026-07-29T14:59:53Z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