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Establishing</w:t>
      </w:r>
      <w:r>
        <w:t xml:space="preserve"> </w:t>
      </w:r>
      <w:r>
        <w:t xml:space="preserve">a</w:t>
      </w:r>
      <w:r>
        <w:t xml:space="preserve"> </w:t>
      </w:r>
      <w:r>
        <w:t xml:space="preserve">Premier</w:t>
      </w:r>
      <w:r>
        <w:t xml:space="preserve"> </w:t>
      </w:r>
      <w:r>
        <w:t xml:space="preserve">Optometry</w:t>
      </w:r>
      <w:r>
        <w:t xml:space="preserve"> </w:t>
      </w:r>
      <w:r>
        <w:t xml:space="preserve">Center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Establishing a Premier Optometry Center in Turkey, Ankara</dc:title>
  <dc:creator/>
  <dc:language>en</dc:language>
  <cp:keywords/>
  <dcterms:created xsi:type="dcterms:W3CDTF">2026-07-29T10:58:19Z</dcterms:created>
  <dcterms:modified xsi:type="dcterms:W3CDTF">2026-07-29T10:58:19Z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