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Orthodontic</w:t>
      </w:r>
      <w:r>
        <w:t xml:space="preserve"> </w:t>
      </w:r>
      <w:r>
        <w:t xml:space="preserve">Center</w:t>
      </w:r>
      <w:r>
        <w:t xml:space="preserve"> </w:t>
      </w:r>
      <w:r>
        <w:t xml:space="preserve">in</w:t>
      </w:r>
      <w:r>
        <w:t xml:space="preserve"> </w:t>
      </w:r>
      <w:r>
        <w:t xml:space="preserve">Egypt</w:t>
      </w:r>
      <w:r>
        <w:t xml:space="preserve"> </w:t>
      </w:r>
      <w:r>
        <w:t xml:space="preserve">Alexandria</w:t>
      </w:r>
    </w:p>
    <w:bookmarkStart w:id="35" w:name="Xebc39d6eabd0d465098dda57cecc3d0c0be4d83"/>
    <w:p>
      <w:pPr>
        <w:pStyle w:val="Heading1"/>
      </w:pPr>
      <w:r>
        <w:t xml:space="preserve">Project Report: Establishing a Premier Orthodontic Center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Committee</w:t>
      </w:r>
      <w:r>
        <w:br/>
      </w:r>
      <w:r>
        <w:rPr>
          <w:bCs/>
          <w:b/>
        </w:rPr>
        <w:t xml:space="preserve">From: Project Management Office</w:t>
      </w:r>
      <w:r>
        <w:br/>
      </w:r>
      <w:r>
        <w:rPr>
          <w:bCs/>
          <w:b/>
          <w:bCs/>
          <w:b/>
        </w:rPr>
        <w:t xml:space="preserve">Subject:</w:t>
      </w:r>
    </w:p>
    <w:bookmarkStart w:id="20" w:name="executive-summary"/>
    <w:p>
      <w:pPr>
        <w:pStyle w:val="Heading2"/>
      </w:pPr>
      <w:r>
        <w:t xml:space="preserve">1. Executive Summary</w:t>
      </w:r>
    </w:p>
    <w:p>
      <w:pPr>
        <w:pStyle w:val="FirstParagraph"/>
      </w:pPr>
      <w:r>
        <w:t xml:space="preserve">This report outlines the comprehensive strategy for establishing a state-of-the-art Orthodontist facility dedicated to providing high-quality dental care in Egypt Alexandria. As the second-largest city in Egypt and a major cultural and economic hub on the Mediterranean coast, Egypt Alexandria presents a unique opportunity for healthcare expansion. The primary objective of this project is to address the growing demand for specialized orthodontic services by combining advanced technological infrastructure with expert clinical care. This document serves as a roadmap for navigating the regulatory landscape, securing optimal locations, and ensuring sustainable operational growth within the competitive medical sector of Egypt Alexandria.</w:t>
      </w:r>
    </w:p>
    <w:bookmarkEnd w:id="20"/>
    <w:bookmarkStart w:id="23" w:name="background-and-market-analysis"/>
    <w:p>
      <w:pPr>
        <w:pStyle w:val="Heading2"/>
      </w:pPr>
      <w:r>
        <w:t xml:space="preserve">2. Background and Market Analysis</w:t>
      </w:r>
    </w:p>
    <w:bookmarkStart w:id="21" w:name="the-growing-demand-in-egypt-alexandria"/>
    <w:p>
      <w:pPr>
        <w:pStyle w:val="Heading3"/>
      </w:pPr>
      <w:r>
        <w:t xml:space="preserve">2.1 The Growing Demand in Egypt Alexandria</w:t>
      </w:r>
    </w:p>
    <w:p>
      <w:pPr>
        <w:pStyle w:val="FirstParagraph"/>
      </w:pPr>
      <w:r>
        <w:t xml:space="preserve">The demographic profile of Egypt Alexandria indicates a significant rise in health awareness among the population. In recent years, there has been a noticeable shift towards preventive and aesthetic healthcare solutions. Specifically, the demand for orthodontic treatments—ranging from traditional metal braces to invisible aligners—has surged among both pediatric and adult populations in Egypt Alexandria. Local surveys suggest that over 60% of adolescents in the greater Alexandria area suffer from some form of malocclusion, yet access to specialized Orthodontist care remains fragmented.</w:t>
      </w:r>
    </w:p>
    <w:bookmarkEnd w:id="21"/>
    <w:bookmarkStart w:id="22" w:name="competitive-landscape"/>
    <w:p>
      <w:pPr>
        <w:pStyle w:val="Heading3"/>
      </w:pPr>
      <w:r>
        <w:t xml:space="preserve">2.2 Competitive Landscape</w:t>
      </w:r>
    </w:p>
    <w:p>
      <w:pPr>
        <w:pStyle w:val="FirstParagraph"/>
      </w:pPr>
      <w:r>
        <w:t xml:space="preserve">The healthcare market in Egypt Alexandria is characterized by numerous general dental clinics; however, there is a distinct shortage of centers that specialize exclusively in orthodontics. Most existing providers offer orthodontic services as an adjunct to general dentistry, often lacking the specialized equipment and dedicated staff required for complex cases. This gap in the market provides a strategic advantage for establishing a dedicated Orthodontist center that can position itself as the premier destination for bite correction and aesthetic dental alignment in Egypt Alexandria.</w:t>
      </w:r>
    </w:p>
    <w:bookmarkEnd w:id="22"/>
    <w:bookmarkEnd w:id="23"/>
    <w:bookmarkStart w:id="24" w:name="project-objectives"/>
    <w:p>
      <w:pPr>
        <w:pStyle w:val="Heading2"/>
      </w:pPr>
      <w:r>
        <w:t xml:space="preserve">3. Project Objectives</w:t>
      </w:r>
    </w:p>
    <w:p>
      <w:pPr>
        <w:pStyle w:val="FirstParagraph"/>
      </w:pPr>
      <w:r>
        <w:t xml:space="preserve">The establishment of this facility is driven by three core objectives tailored to the specific context of Egypt Alexandria:</w:t>
      </w:r>
    </w:p>
    <w:p>
      <w:pPr>
        <w:numPr>
          <w:ilvl w:val="0"/>
          <w:numId w:val="1001"/>
        </w:numPr>
        <w:pStyle w:val="Compact"/>
      </w:pPr>
      <w:r>
        <w:rPr>
          <w:bCs/>
          <w:b/>
        </w:rPr>
        <w:t xml:space="preserve">Clinical Excellence:</w:t>
      </w:r>
      <w:r>
        <w:t xml:space="preserve">To provide world-class orthodontic care utilizing the latest digital scanning and 3D printing technologies, ensuring precise treatments for patients across Egypt Alexandria.</w:t>
      </w:r>
    </w:p>
    <w:p>
      <w:pPr>
        <w:numPr>
          <w:ilvl w:val="0"/>
          <w:numId w:val="1001"/>
        </w:numPr>
        <w:pStyle w:val="Compact"/>
      </w:pPr>
      <w:r>
        <w:rPr>
          <w:bCs/>
          <w:b/>
        </w:rPr>
        <w:t xml:space="preserve">Educational Outreach:</w:t>
      </w:r>
      <w:r>
        <w:t xml:space="preserve">To serve as a training hub for dental students and junior practitioners in Egypt Alexandria, fostering a new generation of skilled Orthodontist professionals.</w:t>
      </w:r>
    </w:p>
    <w:p>
      <w:pPr>
        <w:numPr>
          <w:ilvl w:val="0"/>
          <w:numId w:val="1001"/>
        </w:numPr>
        <w:pStyle w:val="Compact"/>
      </w:pPr>
      <w:r>
        <w:rPr>
          <w:bCs/>
          <w:b/>
        </w:rPr>
        <w:t xml:space="preserve">Affordability and Accessibility:</w:t>
      </w:r>
      <w:r>
        <w:t xml:space="preserve">To offer tiered pricing structures that cater to various socioeconomic groups within Egypt Alexandria, ensuring that high-quality orthodontic care is not limited to the elite sector.</w:t>
      </w:r>
    </w:p>
    <w:bookmarkEnd w:id="24"/>
    <w:bookmarkStart w:id="28" w:name="operational-strategy"/>
    <w:p>
      <w:pPr>
        <w:pStyle w:val="Heading2"/>
      </w:pPr>
      <w:r>
        <w:t xml:space="preserve">4. Operational Strategy</w:t>
      </w:r>
    </w:p>
    <w:bookmarkStart w:id="25" w:name="location-and-infrastructure"/>
    <w:p>
      <w:pPr>
        <w:pStyle w:val="Heading3"/>
      </w:pPr>
      <w:r>
        <w:t xml:space="preserve">4.1 Location and Infrastructure</w:t>
      </w:r>
    </w:p>
    <w:p>
      <w:pPr>
        <w:pStyle w:val="FirstParagraph"/>
      </w:pPr>
      <w:r>
        <w:t xml:space="preserve">Selecting the right location is pivotal for success in Egypt Alexandria. The proposed site will be located in the Smouha or Raml Station districts, areas known for their high concentration of residential complexes, educational institutions, and commercial activity. These locations ensure high visibility and easy accessibility for patients throughout Egypt Alexandria. The facility itself will span approximately 300 square meters, designed to accommodate five consultation rooms, three treatment chairs equipped with digital intraoral scanners, a sterilization center meeting international standards (ISO), and a waiting area designed for patient comfort.</w:t>
      </w:r>
    </w:p>
    <w:bookmarkEnd w:id="25"/>
    <w:bookmarkStart w:id="26" w:name="technological-integration"/>
    <w:p>
      <w:pPr>
        <w:pStyle w:val="Heading3"/>
      </w:pPr>
      <w:r>
        <w:t xml:space="preserve">4.2 Technological Integration</w:t>
      </w:r>
    </w:p>
    <w:p>
      <w:pPr>
        <w:pStyle w:val="FirstParagraph"/>
      </w:pPr>
      <w:r>
        <w:t xml:space="preserve">To differentiate itself from general dental practices in Egypt Alexandria, the Orthodontist center will invest heavily in technology. Key technological inclusions are:</w:t>
      </w:r>
    </w:p>
    <w:p>
      <w:pPr>
        <w:numPr>
          <w:ilvl w:val="0"/>
          <w:numId w:val="1002"/>
        </w:numPr>
        <w:pStyle w:val="Compact"/>
      </w:pPr>
      <w:r>
        <w:rPr>
          <w:bCs/>
          <w:b/>
        </w:rPr>
        <w:t xml:space="preserve">Intraoral Scanners:</w:t>
      </w:r>
      <w:r>
        <w:t xml:space="preserve">To replace traditional putty impressions, enhancing patient comfort and treatment accuracy.</w:t>
      </w:r>
    </w:p>
    <w:p>
      <w:pPr>
        <w:numPr>
          <w:ilvl w:val="0"/>
          <w:numId w:val="1002"/>
        </w:numPr>
        <w:pStyle w:val="Compact"/>
      </w:pPr>
      <w:r>
        <w:t xml:space="preserve">CBCT Imaging:- Cone Beam Computed Tomography for detailed 3D visualization of jaw structures, crucial for complex orthodontic cases in Egypt Alexandria.</w:t>
      </w:r>
    </w:p>
    <w:p>
      <w:pPr>
        <w:numPr>
          <w:ilvl w:val="0"/>
          <w:numId w:val="1002"/>
        </w:numPr>
        <w:pStyle w:val="Compact"/>
      </w:pPr>
      <w:r>
        <w:t xml:space="preserve">Digital Treatment Planning Software:- To simulate treatment outcomes and improve patient communication, a vital aspect of marketing an Orthodontist service in the competitive market of Egypt Alexandria.</w:t>
      </w:r>
    </w:p>
    <w:bookmarkEnd w:id="26"/>
    <w:bookmarkStart w:id="27" w:name="human-resources"/>
    <w:p>
      <w:pPr>
        <w:pStyle w:val="Heading3"/>
      </w:pPr>
      <w:r>
        <w:t xml:space="preserve">4.3 Human Resources</w:t>
      </w:r>
    </w:p>
    <w:p>
      <w:pPr>
        <w:pStyle w:val="FirstParagraph"/>
      </w:pPr>
      <w:r>
        <w:t xml:space="preserve">The staffing plan for the Orthodontist center involves recruiting senior orthodontists with post-graduate certifications from recognized universities, alongside experienced dental hygienists and administrative staff fluent in Arabic and English to serve the diverse population of Egypt Alexandria. Continuous professional development will be mandatory, ensuring that the team remains updated on global trends in orthodontics.</w:t>
      </w:r>
    </w:p>
    <w:bookmarkEnd w:id="27"/>
    <w:bookmarkEnd w:id="28"/>
    <w:bookmarkStart w:id="29" w:name="regulatory-and-legal-framework"/>
    <w:p>
      <w:pPr>
        <w:pStyle w:val="Heading2"/>
      </w:pPr>
      <w:r>
        <w:t xml:space="preserve">5. Regulatory and Legal Framework</w:t>
      </w:r>
    </w:p>
    <w:p>
      <w:pPr>
        <w:pStyle w:val="FirstParagraph"/>
      </w:pPr>
      <w:r>
        <w:t xml:space="preserve">Navigating the healthcare regulations in Egypt Alexandria requires strict adherence to national laws. The project team will collaborate with local health authorities in Egypt Alexandria to secure the necessary operating licenses for an Orthodontist facility. This includes compliance with patient safety standards, infection control protocols, and data privacy laws. Furthermore, obtaining accreditation from relevant medical syndicates in Egypt will be crucial for building trust and credibility within the community.</w:t>
      </w:r>
    </w:p>
    <w:bookmarkEnd w:id="29"/>
    <w:bookmarkStart w:id="30" w:name="marketing-and-community-engagement"/>
    <w:p>
      <w:pPr>
        <w:pStyle w:val="Heading2"/>
      </w:pPr>
      <w:r>
        <w:t xml:space="preserve">6. Marketing and Community Engagement</w:t>
      </w:r>
    </w:p>
    <w:p>
      <w:pPr>
        <w:pStyle w:val="FirstParagraph"/>
      </w:pPr>
      <w:r>
        <w:t xml:space="preserve">A robust marketing strategy is essential to penetrate the market in Egypt Alexandria. The campaign will focus on digital platforms, highlighting success stories of patients from Egypt Alexandria who have transformed their smiles. Collaborations with local schools and universities in Egypt Alexandria for screening programs will help identify cases early, establishing the Orthodontist center as a community leader in pediatric orthodontics. Additionally, participating in health fairs and exhibitions across Egypt Alexandria will raise brand awareness.</w:t>
      </w:r>
    </w:p>
    <w:bookmarkEnd w:id="30"/>
    <w:bookmarkStart w:id="31" w:name="financial-projections"/>
    <w:p>
      <w:pPr>
        <w:pStyle w:val="Heading2"/>
      </w:pPr>
      <w:r>
        <w:t xml:space="preserve">7. Financial Projections</w:t>
      </w:r>
    </w:p>
    <w:p>
      <w:pPr>
        <w:pStyle w:val="FirstParagraph"/>
      </w:pPr>
      <w:r>
        <w:t xml:space="preserve">The initial capital investment covers real estate leasing or purchase, renovation, medical equipment procurement, and initial marketing expenses for the Orthodontist center in Egypt Alexandria. Revenue streams will primarily come from consultation fees, fixed appliance therapy (braces), clear aligner therapies (Invisalign-type solutions), and retainers. Break-even analysis predicts profitability within the first 18 months of operation in Egypt Alexandria, driven by high patient volume and repeat business for maintenance visits.</w:t>
      </w:r>
    </w:p>
    <w:bookmarkEnd w:id="31"/>
    <w:bookmarkStart w:id="32" w:name="risk-management"/>
    <w:p>
      <w:pPr>
        <w:pStyle w:val="Heading2"/>
      </w:pPr>
      <w:r>
        <w:t xml:space="preserve">8. Risk Management</w:t>
      </w:r>
    </w:p>
    <w:p>
      <w:pPr>
        <w:pStyle w:val="FirstParagraph"/>
      </w:pPr>
      <w:r>
        <w:t xml:space="preserve">Potential risks include economic fluctuations affecting disposable income in Egypt Alexandria, regulatory changes, and competition from new entrants. Mitigation strategies include diversifying payment plans to make orthodontic treatment affordable during economic downturns and maintaining a strong focus on patient satisfaction to ensure loyalty within the Egypt Alexandria community. Regular audits of operational efficiency will also help control costs.</w:t>
      </w:r>
    </w:p>
    <w:bookmarkEnd w:id="32"/>
    <w:bookmarkStart w:id="33" w:name="conclusion"/>
    <w:p>
      <w:pPr>
        <w:pStyle w:val="Heading2"/>
      </w:pPr>
      <w:r>
        <w:t xml:space="preserve">9. Conclusion</w:t>
      </w:r>
    </w:p>
    <w:p>
      <w:pPr>
        <w:pStyle w:val="FirstParagraph"/>
      </w:pPr>
      <w:r>
        <w:t xml:space="preserve">The establishment of a specialized Orthodontist center in Egypt Alexandria is not only financially viable but also socially beneficial. It addresses a critical gap in the healthcare infrastructure of Egypt Alexandria, offering advanced care to a large underserved population. By leveraging modern technology, skilled personnel, and strategic location choices, this project will set a new standard for orthodontic excellence in Egypt Alexandria. We recommend immediate approval to proceed with the detailed design phase and regulatory approvals.</w:t>
      </w:r>
    </w:p>
    <w:bookmarkEnd w:id="33"/>
    <w:bookmarkStart w:id="34" w:name="recommendations"/>
    <w:p>
      <w:pPr>
        <w:pStyle w:val="Heading2"/>
      </w:pPr>
      <w:r>
        <w:t xml:space="preserve">10. Recommendations</w:t>
      </w:r>
    </w:p>
    <w:p>
      <w:pPr>
        <w:numPr>
          <w:ilvl w:val="0"/>
          <w:numId w:val="1003"/>
        </w:numPr>
        <w:pStyle w:val="Compact"/>
      </w:pPr>
      <w:r>
        <w:t xml:space="preserve">Approve the budget allocation for the initial setup of the Orthodontist facility in Egypt Alexandria.</w:t>
      </w:r>
    </w:p>
    <w:p>
      <w:pPr>
        <w:numPr>
          <w:ilvl w:val="0"/>
          <w:numId w:val="1003"/>
        </w:numPr>
        <w:pStyle w:val="Compact"/>
      </w:pPr>
      <w:r>
        <w:t xml:space="preserve">Institute a task force to begin negotiations with potential real estate partners in prime areas of Egypt Alexandria.</w:t>
      </w:r>
    </w:p>
    <w:p>
      <w:pPr>
        <w:numPr>
          <w:ilvl w:val="0"/>
          <w:numId w:val="1003"/>
        </w:numPr>
        <w:pStyle w:val="Compact"/>
      </w:pPr>
      <w:r>
        <w:t xml:space="preserve">Begun recruitment processes for senior Orthodontist specialists who are passionate about practicing in Egypt Alexandria.</w:t>
      </w:r>
    </w:p>
    <w:p>
      <w:r>
        <w:pict>
          <v:rect style="width:0;height:1.5pt" o:hralign="center" o:hrstd="t" o:hr="t"/>
        </w:pict>
      </w:r>
    </w:p>
    <w:p>
      <w:pPr>
        <w:pStyle w:val="FirstParagraph"/>
      </w:pPr>
      <w:r>
        <w:rPr>
          <w:iCs/>
          <w:i/>
        </w:rPr>
        <w:t xml:space="preserve">This document is confidential and intended solely for the use of the Strategic Investment Committee regarding the project in Egypt Alexandria.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Orthodontic Center in Egypt Alexandria</dc:title>
  <dc:creator/>
  <dc:language>en</dc:language>
  <cp:keywords/>
  <dcterms:created xsi:type="dcterms:W3CDTF">2026-07-29T18:20:05Z</dcterms:created>
  <dcterms:modified xsi:type="dcterms:W3CDTF">2026-07-29T18:20:05Z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