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Specialized</w:t>
      </w:r>
      <w:r>
        <w:t xml:space="preserve"> </w:t>
      </w:r>
      <w:r>
        <w:t xml:space="preserve">Orthodontic</w:t>
      </w:r>
      <w:r>
        <w:t xml:space="preserve"> </w:t>
      </w:r>
      <w:r>
        <w:t xml:space="preserve">Services</w:t>
      </w:r>
      <w:r>
        <w:t xml:space="preserve"> </w:t>
      </w:r>
      <w:r>
        <w:t xml:space="preserve">in</w:t>
      </w:r>
      <w:r>
        <w:t xml:space="preserve"> </w:t>
      </w:r>
      <w:r>
        <w:t xml:space="preserve">Nepal</w:t>
      </w:r>
      <w:r>
        <w:t xml:space="preserve"> </w:t>
      </w:r>
      <w:r>
        <w:t xml:space="preserve">Kathmandu</w:t>
      </w:r>
    </w:p>
    <w:p>
      <w:pPr>
        <w:pStyle w:val="FirstParagraph"/>
      </w:pPr>
      <w:r>
        <w:t xml:space="preserve">" text-align: left;}</w:t>
      </w:r>
      <w:r>
        <w:t xml:space="preserve"> </w:t>
      </w:r>
      <w:r>
        <w:t xml:space="preserve">tr:nth-child(even){background-color: #f2f2f2;}</w:t>
      </w:r>
      <w:r>
        <w:t xml:space="preserve"> </w:t>
      </w:r>
      <w:r>
        <w:t xml:space="preserve">.highlight { background-color: #fff3cd; padding: 5px; }</w:t>
      </w:r>
    </w:p>
    <w:bookmarkStart w:id="34" w:name="Xab63cecbfbf05920cabbb40ee62189fce0f8d68"/>
    <w:p>
      <w:pPr>
        <w:pStyle w:val="Heading1"/>
      </w:pPr>
      <w:r>
        <w:t xml:space="preserve">Project Report: Establishing Specialized Orthodontic Services in Nepal Kathmandu</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Investors for Dental Healthcare Expansion</w:t>
      </w:r>
      <w:r>
        <w:br/>
      </w:r>
      <w:r>
        <w:rPr>
          <w:bCs/>
          <w:b/>
        </w:rPr>
        <w:t xml:space="preserve">From:</w:t>
      </w:r>
      <w:r>
        <w:t xml:space="preserve"> </w:t>
      </w:r>
      <w:r>
        <w:t xml:space="preserve">Project Management Team</w:t>
      </w:r>
      <w:r>
        <w:br/>
      </w:r>
      <w:r>
        <w:rPr>
          <w:bCs/>
          <w:b/>
        </w:rPr>
        <w:t xml:space="preserve">Subject:</w:t>
      </w:r>
      <w:r>
        <w:t xml:space="preserve">Viable Implementation of a High-Standard Orthodontist Clinic in the Kathmandu Valley</w:t>
      </w:r>
    </w:p>
    <w:bookmarkStart w:id="20" w:name="executive-summary"/>
    <w:p>
      <w:pPr>
        <w:pStyle w:val="Heading2"/>
      </w:pPr>
      <w:r>
        <w:t xml:space="preserve">1. Executive Summary</w:t>
      </w:r>
    </w:p>
    <w:p>
      <w:pPr>
        <w:pStyle w:val="FirstParagraph"/>
      </w:pPr>
      <w:r>
        <w:t xml:space="preserve">This project report outlines the strategic plan to introduce and sustain a state-of-the-art orthodontic practice within</w:t>
      </w:r>
      <w:r>
        <w:t xml:space="preserve"> </w:t>
      </w:r>
      <w:r>
        <w:rPr>
          <w:bCs/>
          <w:b/>
        </w:rPr>
        <w:t xml:space="preserve">Nepal Kathmandu</w:t>
      </w:r>
      <w:r>
        <w:t xml:space="preserve">. As the capital city experiences rapid urbanization and an increase in disposable income, there is a growing demand for specialized dental care. This document specifically addresses the critical need for a dedicated</w:t>
      </w:r>
      <w:r>
        <w:t xml:space="preserve"> </w:t>
      </w:r>
      <w:r>
        <w:rPr>
          <w:bCs/>
          <w:b/>
        </w:rPr>
        <w:t xml:space="preserve">Orthodontist</w:t>
      </w:r>
      <w:r>
        <w:t xml:space="preserve"> </w:t>
      </w:r>
      <w:r>
        <w:t xml:space="preserve">to address malocclusion, aesthetic concerns, and functional bite issues that currently lack sufficient specialist coverage. By focusing on the unique demographic and infrastructural landscape of</w:t>
      </w:r>
      <w:r>
        <w:t xml:space="preserve"> </w:t>
      </w:r>
      <w:r>
        <w:rPr>
          <w:bCs/>
          <w:b/>
        </w:rPr>
        <w:t xml:space="preserve">Nepal Kathmandu</w:t>
      </w:r>
      <w:r>
        <w:t xml:space="preserve">, this project aims to bridge the gap between basic dental care and specialized orthodontic treatment.</w:t>
      </w:r>
    </w:p>
    <w:bookmarkEnd w:id="20"/>
    <w:bookmarkStart w:id="21" w:name="background-and-context"/>
    <w:p>
      <w:pPr>
        <w:pStyle w:val="Heading2"/>
      </w:pPr>
      <w:r>
        <w:t xml:space="preserve">2. Background and Context</w:t>
      </w:r>
    </w:p>
    <w:p>
      <w:pPr>
        <w:pStyle w:val="FirstParagraph"/>
      </w:pPr>
      <w:r>
        <w:rPr>
          <w:bCs/>
          <w:b/>
        </w:rPr>
        <w:t xml:space="preserve">Nepal Kathmandu</w:t>
      </w:r>
      <w:r>
        <w:t xml:space="preserve">, the political, economic, and cultural hub of Nepal, is undergoing a significant transformation. With a population density that exceeds many metropolitan cities in developed nations, the healthcare infrastructure faces immense pressure while simultaneously seeking modernization. While general dentistry has seen steady growth over the past decade, specialized fields such as orthodontics remain underserved.</w:t>
      </w:r>
    </w:p>
    <w:p>
      <w:pPr>
        <w:pStyle w:val="BodyText"/>
      </w:pPr>
      <w:r>
        <w:t xml:space="preserve">The term</w:t>
      </w:r>
      <w:r>
        <w:t xml:space="preserve"> </w:t>
      </w:r>
      <w:r>
        <w:rPr>
          <w:bCs/>
          <w:b/>
        </w:rPr>
        <w:t xml:space="preserve">Orthodontist</w:t>
      </w:r>
      <w:r>
        <w:t xml:space="preserve"> </w:t>
      </w:r>
      <w:r>
        <w:t xml:space="preserve">refers to a dental specialist who focuses on diagnosing, preventing, and treating dental and facial irregularities. In the context of</w:t>
      </w:r>
      <w:r>
        <w:t xml:space="preserve"> </w:t>
      </w:r>
      <w:r>
        <w:rPr>
          <w:bCs/>
          <w:b/>
        </w:rPr>
        <w:t xml:space="preserve">Nepal Kathmandu</w:t>
      </w:r>
      <w:r>
        <w:t xml:space="preserve">, the prevalence of crowding, overbites, underbites due to dietary changes (soft foods) and genetic factors remains high. Despite this need, many patients in</w:t>
      </w:r>
      <w:r>
        <w:t xml:space="preserve"> </w:t>
      </w:r>
      <w:r>
        <w:rPr>
          <w:bCs/>
          <w:b/>
        </w:rPr>
        <w:t xml:space="preserve">Nepal Kathmandu</w:t>
      </w:r>
      <w:r>
        <w:t xml:space="preserve"> </w:t>
      </w:r>
      <w:r>
        <w:t xml:space="preserve">are forced to travel abroad for complex orthodontic interventions due to a lack of advanced equipment and certified specialists locally available.</w:t>
      </w:r>
    </w:p>
    <w:bookmarkEnd w:id="21"/>
    <w:bookmarkStart w:id="22" w:name="problem-statement"/>
    <w:p>
      <w:pPr>
        <w:pStyle w:val="Heading2"/>
      </w:pPr>
      <w:r>
        <w:t xml:space="preserve">3. Problem Statement</w:t>
      </w:r>
    </w:p>
    <w:p>
      <w:pPr>
        <w:pStyle w:val="FirstParagraph"/>
      </w:pPr>
      <w:r>
        <w:t xml:space="preserve">The primary problem identified is the scarcity of qualified</w:t>
      </w:r>
      <w:r>
        <w:t xml:space="preserve"> </w:t>
      </w:r>
      <w:r>
        <w:rPr>
          <w:bCs/>
          <w:b/>
        </w:rPr>
        <w:t xml:space="preserve">Orthodontist</w:t>
      </w:r>
      <w:r>
        <w:t xml:space="preserve"> </w:t>
      </w:r>
      <w:r>
        <w:t xml:space="preserve">professionals in the immediate vicinity. Currently, general dentists often attempt to provide basic braces or aligner therapy without specialized postgraduate training in orthodontics. This leads to suboptimal outcomes, prolonged treatment times, and patient dissatisfaction. Furthermore, existing clinics in</w:t>
      </w:r>
      <w:r>
        <w:t xml:space="preserve"> </w:t>
      </w:r>
      <w:r>
        <w:rPr>
          <w:bCs/>
          <w:b/>
        </w:rPr>
        <w:t xml:space="preserve">Nepal Kathmandu</w:t>
      </w:r>
      <w:r>
        <w:t xml:space="preserve"> </w:t>
      </w:r>
      <w:r>
        <w:t xml:space="preserve">frequently lack digital imaging technology (CBCT), 3D printing for models, and computer-aided design/computer-aided manufacturing (CAD/CAM) systems essential for modern orthodontic precision.</w:t>
      </w:r>
    </w:p>
    <w:bookmarkEnd w:id="22"/>
    <w:bookmarkStart w:id="23" w:name="project-objectives"/>
    <w:p>
      <w:pPr>
        <w:pStyle w:val="Heading2"/>
      </w:pPr>
      <w:r>
        <w:t xml:space="preserve">4. Project Objectives</w:t>
      </w:r>
    </w:p>
    <w:p>
      <w:pPr>
        <w:numPr>
          <w:ilvl w:val="0"/>
          <w:numId w:val="1001"/>
        </w:numPr>
        <w:pStyle w:val="Compact"/>
      </w:pPr>
      <w:r>
        <w:rPr>
          <w:bCs/>
          <w:b/>
        </w:rPr>
        <w:t xml:space="preserve">Clinical Excellence:</w:t>
      </w:r>
      <w:r>
        <w:t xml:space="preserve">To establish a clinic led by a certified</w:t>
      </w:r>
      <w:r>
        <w:t xml:space="preserve"> </w:t>
      </w:r>
      <w:r>
        <w:rPr>
          <w:bCs/>
          <w:b/>
        </w:rPr>
        <w:t xml:space="preserve">Orthodontist</w:t>
      </w:r>
    </w:p>
    <w:p>
      <w:pPr>
        <w:numPr>
          <w:ilvl w:val="0"/>
          <w:numId w:val="1001"/>
        </w:numPr>
        <w:pStyle w:val="Compact"/>
      </w:pPr>
      <w:r>
        <w:t xml:space="preserve">Educational Outreach:: To educate the population of</w:t>
      </w:r>
      <w:r>
        <w:t xml:space="preserve"> </w:t>
      </w:r>
      <w:r>
        <w:rPr>
          <w:bCs/>
          <w:b/>
        </w:rPr>
        <w:t xml:space="preserve">Nepal Kathmandu</w:t>
      </w:r>
    </w:p>
    <w:p>
      <w:pPr>
        <w:numPr>
          <w:ilvl w:val="0"/>
          <w:numId w:val="1000"/>
        </w:numPr>
        <w:pStyle w:val="Compact"/>
      </w:pPr>
      <w:r>
        <w:t xml:space="preserve">" on the importance of early orthodontic intervention and oral hygiene.</w:t>
      </w:r>
    </w:p>
    <w:p>
      <w:pPr>
        <w:numPr>
          <w:ilvl w:val="0"/>
          <w:numId w:val="1001"/>
        </w:numPr>
        <w:pStyle w:val="Compact"/>
      </w:pPr>
      <w:r>
        <w:t xml:space="preserve">Tech Integration:: To deploy digital workflows within the clinic, setting a new standard for dental care in</w:t>
      </w:r>
      <w:r>
        <w:t xml:space="preserve"> </w:t>
      </w:r>
      <w:r>
        <w:rPr>
          <w:bCs/>
          <w:b/>
        </w:rPr>
        <w:t xml:space="preserve">Nepal Kathmandu</w:t>
      </w:r>
    </w:p>
    <w:p>
      <w:pPr>
        <w:numPr>
          <w:ilvl w:val="0"/>
          <w:numId w:val="1000"/>
        </w:numPr>
        <w:pStyle w:val="Compact"/>
      </w:pPr>
      <w:r>
        <w:t xml:space="preserve">.</w:t>
      </w:r>
    </w:p>
    <w:p>
      <w:pPr>
        <w:numPr>
          <w:ilvl w:val="0"/>
          <w:numId w:val="1001"/>
        </w:numPr>
        <w:pStyle w:val="Compact"/>
      </w:pPr>
      <w:r>
        <w:t xml:space="preserve">Affordability:: To create tiered pricing structures that make orthodontic care accessible to middle-income families in</w:t>
      </w:r>
      <w:r>
        <w:t xml:space="preserve"> </w:t>
      </w:r>
      <w:r>
        <w:rPr>
          <w:bCs/>
          <w:b/>
        </w:rPr>
        <w:t xml:space="preserve">Nepal Kathmandu</w:t>
      </w:r>
    </w:p>
    <w:p>
      <w:pPr>
        <w:numPr>
          <w:ilvl w:val="0"/>
          <w:numId w:val="1000"/>
        </w:numPr>
        <w:pStyle w:val="Compact"/>
      </w:pPr>
      <w:r>
        <w:t xml:space="preserve">.</w:t>
      </w:r>
    </w:p>
    <w:bookmarkEnd w:id="23"/>
    <w:bookmarkStart w:id="26" w:name="market-analysis-for-nepal-kathmandu"/>
    <w:p>
      <w:pPr>
        <w:pStyle w:val="Heading2"/>
      </w:pPr>
      <w:r>
        <w:t xml:space="preserve">5. Market Analysis for Nepal Kathmandu</w:t>
      </w:r>
    </w:p>
    <w:p>
      <w:pPr>
        <w:pStyle w:val="FirstParagraph"/>
      </w:pPr>
      <w:r>
        <w:rPr>
          <w:bCs/>
          <w:b/>
        </w:rPr>
        <w:t xml:space="preserve">Nepal Kathmandu</w:t>
      </w:r>
      <w:r>
        <w:t xml:space="preserve">'s market presents a unique opportunity. The rise of the middle class has led to increased spending on aesthetic healthcare. Social media influence plays a significant role in this region, with many young adults in</w:t>
      </w:r>
      <w:r>
        <w:t xml:space="preserve"> </w:t>
      </w:r>
      <w:r>
        <w:rPr>
          <w:bCs/>
          <w:b/>
        </w:rPr>
        <w:t xml:space="preserve">Nepal Kathmandu</w:t>
      </w:r>
    </w:p>
    <w:p>
      <w:pPr>
        <w:pStyle w:val="BodyText"/>
      </w:pPr>
      <w:r>
        <w:t xml:space="preserve">" seeking cosmetic improvements such as straightening teeth for professional and social confidence.</w:t>
      </w:r>
    </w:p>
    <w:bookmarkStart w:id="24" w:name="target-audience"/>
    <w:p>
      <w:pPr>
        <w:pStyle w:val="Heading3"/>
      </w:pPr>
      <w:r>
        <w:t xml:space="preserve">5.1 Target Audience</w:t>
      </w:r>
    </w:p>
    <w:p>
      <w:pPr>
        <w:numPr>
          <w:ilvl w:val="0"/>
          <w:numId w:val="1002"/>
        </w:numPr>
        <w:pStyle w:val="Compact"/>
      </w:pPr>
      <w:r>
        <w:t xml:space="preserve">Pediatric Patients:: Parents in urban areas are increasingly aware of the benefits of early interceptive orthodontics.</w:t>
      </w:r>
    </w:p>
    <w:bookmarkEnd w:id="24"/>
    <w:bookmarkStart w:id="25" w:name="competitive-landscape"/>
    <w:p>
      <w:pPr>
        <w:pStyle w:val="Heading3"/>
      </w:pPr>
      <w:r>
        <w:t xml:space="preserve">5.2 Competitive Landscape</w:t>
      </w:r>
    </w:p>
    <w:p>
      <w:pPr>
        <w:pStyle w:val="FirstParagraph"/>
      </w:pPr>
      <w:r>
        <w:t xml:space="preserve">The competition in the orthodontic sector is limited but growing. Most competitors are general dentists offering "in-house" braces. There is a distinct lack of branded, specialized orthodontic centers that offer a holistic patient experience combined with scientific precision.</w:t>
      </w:r>
    </w:p>
    <w:bookmarkEnd w:id="25"/>
    <w:bookmarkEnd w:id="26"/>
    <w:bookmarkStart w:id="30" w:name="operational-plan"/>
    <w:p>
      <w:pPr>
        <w:pStyle w:val="Heading2"/>
      </w:pPr>
      <w:r>
        <w:t xml:space="preserve">6. Operational Plan</w:t>
      </w:r>
    </w:p>
    <w:bookmarkStart w:id="27" w:name="location-strategy"/>
    <w:p>
      <w:pPr>
        <w:pStyle w:val="Heading3"/>
      </w:pPr>
      <w:r>
        <w:t xml:space="preserve">6.1 Location Strategy</w:t>
      </w:r>
    </w:p>
    <w:p>
      <w:pPr>
        <w:pStyle w:val="FirstParagraph"/>
      </w:pPr>
      <w:r>
        <w:t xml:space="preserve">The clinic will be located in the heart of Kathmandu, preferably in areas like Thamel, Lagankhel, or New Baneshwor. These areas have high foot traffic and a concentration of educational institutions and commercial offices, ensuring visibility for potential patients seeking an</w:t>
      </w:r>
      <w:r>
        <w:t xml:space="preserve"> </w:t>
      </w:r>
      <w:r>
        <w:rPr>
          <w:bCs/>
          <w:b/>
        </w:rPr>
        <w:t xml:space="preserve">Orthodontist</w:t>
      </w:r>
    </w:p>
    <w:p>
      <w:pPr>
        <w:pStyle w:val="BodyText"/>
      </w:pPr>
      <w:r>
        <w:t xml:space="preserve">. Proximity to major hospitals will also facilitate referrals.</w:t>
      </w:r>
    </w:p>
    <w:bookmarkEnd w:id="27"/>
    <w:bookmarkStart w:id="28" w:name="staffing-requirements"/>
    <w:p>
      <w:pPr>
        <w:pStyle w:val="Heading3"/>
      </w:pPr>
      <w:r>
        <w:t xml:space="preserve">6.2 Staffing Requirements</w:t>
      </w:r>
    </w:p>
    <w:p>
      <w:pPr>
        <w:pStyle w:val="FirstParagraph"/>
      </w:pPr>
      <w:r>
        <w:t xml:space="preserve">Certified Orthodontist:: The cornerstone of the practice. This specialist must have post-graduate qualifications and regular continuing education.</w:t>
      </w:r>
    </w:p>
    <w:p>
      <w:pPr>
        <w:pStyle w:val="BodyText"/>
      </w:pPr>
      <w:r>
        <w:t xml:space="preserve">.</w:t>
      </w:r>
    </w:p>
    <w:p>
      <w:pPr>
        <w:pStyle w:val="BodyText"/>
      </w:pPr>
      <w:r>
        <w:t xml:space="preserve">"Dental Assistants:</w:t>
      </w:r>
    </w:p>
    <w:p>
      <w:pPr>
        <w:pStyle w:val="BodyText"/>
      </w:pPr>
      <w:r>
        <w:t xml:space="preserve">". Trained staff familiar with orthodontic tools and materials.</w:t>
      </w:r>
    </w:p>
    <w:p>
      <w:pPr>
        <w:pStyle w:val="BodyText"/>
      </w:pPr>
      <w:r>
        <w:t xml:space="preserve">Clinic Manager:: To handle administrative tasks, patient scheduling, and supply chain management specific to the needs of</w:t>
      </w:r>
      <w:r>
        <w:t xml:space="preserve"> </w:t>
      </w:r>
      <w:r>
        <w:rPr>
          <w:bCs/>
          <w:b/>
        </w:rPr>
        <w:t xml:space="preserve">Nepal Kathmandu</w:t>
      </w:r>
    </w:p>
    <w:p>
      <w:pPr>
        <w:pStyle w:val="BodyText"/>
      </w:pPr>
      <w:r>
        <w:t xml:space="preserve">.</w:t>
      </w:r>
    </w:p>
    <w:bookmarkEnd w:id="28"/>
    <w:bookmarkStart w:id="29" w:name="technology-and-equipment"/>
    <w:p>
      <w:pPr>
        <w:pStyle w:val="Heading3"/>
      </w:pPr>
      <w:r>
        <w:t xml:space="preserve">6.3 Technology and Equipment</w:t>
      </w:r>
    </w:p>
    <w:p>
      <w:pPr>
        <w:pStyle w:val="FirstParagraph"/>
      </w:pPr>
      <w:r>
        <w:t xml:space="preserve">To compete effectively, the clinic will invest in:</w:t>
      </w:r>
    </w:p>
    <w:p>
      <w:pPr>
        <w:pStyle w:val="BodyText"/>
      </w:pPr>
      <w:r>
        <w:t xml:space="preserve">.</w:t>
      </w:r>
    </w:p>
    <w:p>
      <w:pPr>
        <w:pStyle w:val="BodyText"/>
      </w:pPr>
      <w:r>
        <w:t xml:space="preserve">"Intraoral Scanners:</w:t>
      </w:r>
    </w:p>
    <w:p>
      <w:pPr>
        <w:pStyle w:val="BodyText"/>
      </w:pPr>
      <w:r>
        <w:t xml:space="preserve">". To replace messy impressions with digital models, appealing to tech-savvy clients in</w:t>
      </w:r>
      <w:r>
        <w:t xml:space="preserve"> </w:t>
      </w:r>
      <w:r>
        <w:rPr>
          <w:bCs/>
          <w:b/>
        </w:rPr>
        <w:t xml:space="preserve">Nepal Kathmandu</w:t>
      </w:r>
    </w:p>
    <w:p>
      <w:pPr>
        <w:pStyle w:val="BodyText"/>
      </w:pPr>
      <w:r>
        <w:t xml:space="preserve">.</w:t>
      </w:r>
    </w:p>
    <w:p>
      <w:pPr>
        <w:pStyle w:val="BodyText"/>
      </w:pPr>
      <w:r>
        <w:rPr>
          <w:bCs/>
          <w:b/>
        </w:rPr>
        <w:t xml:space="preserve">CBCT Machines:: For accurate assessment of jaw structures and root positions.</w:t>
      </w:r>
    </w:p>
    <w:bookmarkEnd w:id="29"/>
    <w:bookmarkEnd w:id="30"/>
    <w:bookmarkStart w:id="31" w:name="financial-projections-and-sustainability"/>
    <w:p>
      <w:pPr>
        <w:pStyle w:val="Heading2"/>
      </w:pPr>
      <w:r>
        <w:t xml:space="preserve">7. Financial Projections and Sustainability</w:t>
      </w:r>
    </w:p>
    <w:p>
      <w:pPr>
        <w:pStyle w:val="FirstParagraph"/>
      </w:pPr>
      <w:r>
        <w:t xml:space="preserve">The initial capital investment will cover lease deposits for a premium location in</w:t>
      </w:r>
      <w:r>
        <w:t xml:space="preserve"> </w:t>
      </w:r>
      <w:r>
        <w:rPr>
          <w:bCs/>
          <w:b/>
        </w:rPr>
        <w:t xml:space="preserve">Nepal Kathmandu</w:t>
      </w:r>
    </w:p>
    <w:p>
      <w:pPr>
        <w:pStyle w:val="BodyText"/>
      </w:pPr>
      <w:r>
        <w:t xml:space="preserve">, purchase of high-tech orthodontic equipment, interior design, and marketing.</w:t>
      </w:r>
    </w:p>
    <w:p>
      <w:pPr>
        <w:pStyle w:val="BodyText"/>
      </w:pPr>
      <w:r>
        <w:t xml:space="preserve">.</w:t>
      </w:r>
    </w:p>
    <w:p>
      <w:pPr>
        <w:pStyle w:val="BodyText"/>
      </w:pPr>
      <w:r>
        <w:t xml:space="preserve">"Revenue Streams:</w:t>
      </w:r>
    </w:p>
    <w:p>
      <w:pPr>
        <w:pStyle w:val="BodyText"/>
      </w:pPr>
      <w:r>
        <w:t xml:space="preserve">". Revenue will be generated through consultation fees, fabrication costs for braces/aligners, and monthly adjustment visits.</w:t>
      </w:r>
    </w:p>
    <w:p>
      <w:pPr>
        <w:pStyle w:val="BodyText"/>
      </w:pPr>
      <w:r>
        <w:t xml:space="preserve">Cost Management:: Managing supply chain logistics in</w:t>
      </w:r>
      <w:r>
        <w:t xml:space="preserve"> </w:t>
      </w:r>
      <w:r>
        <w:rPr>
          <w:bCs/>
          <w:b/>
        </w:rPr>
        <w:t xml:space="preserve">Nepal Kathmandu</w:t>
      </w:r>
    </w:p>
    <w:p>
      <w:pPr>
        <w:pStyle w:val="BodyText"/>
      </w:pPr>
      <w:r>
        <w:t xml:space="preserve">can be challenging due to import dependencies. Establishing strong relationships with local distributors or maintaining adequate stock is crucial.</w:t>
      </w:r>
    </w:p>
    <w:p>
      <w:pPr>
        <w:pStyle w:val="BodyText"/>
      </w:pPr>
      <w:r>
        <w:t xml:space="preserve">.</w:t>
      </w:r>
    </w:p>
    <w:bookmarkEnd w:id="31"/>
    <w:bookmarkStart w:id="32" w:name="challenges-and-risk-mitigation"/>
    <w:p>
      <w:pPr>
        <w:pStyle w:val="Heading2"/>
      </w:pPr>
      <w:r>
        <w:t xml:space="preserve">8. Challenges and Risk Mitigation</w:t>
      </w:r>
    </w:p>
    <w:p>
      <w:pPr>
        <w:pStyle w:val="FirstParagraph"/>
      </w:pPr>
      <w:r>
        <w:t xml:space="preserve">Economic Fluctuations:: Inflation in Nepal can affect the cost of imported orthodontic wires and brackets. Mitigation involves hedging strategies and flexible pricing.</w:t>
      </w:r>
    </w:p>
    <w:p>
      <w:pPr>
        <w:pStyle w:val="BodyText"/>
      </w:pPr>
      <w:r>
        <w:t xml:space="preserve">.</w:t>
      </w:r>
    </w:p>
    <w:p>
      <w:pPr>
        <w:pStyle w:val="BodyText"/>
      </w:pPr>
      <w:r>
        <w:t xml:space="preserve">"Regulatory Hurdles:</w:t>
      </w:r>
    </w:p>
    <w:p>
      <w:pPr>
        <w:pStyle w:val="BodyText"/>
      </w:pPr>
      <w:r>
        <w:t xml:space="preserve">". Navigating the medical licensing boards in</w:t>
      </w:r>
      <w:r>
        <w:t xml:space="preserve"> </w:t>
      </w:r>
      <w:r>
        <w:rPr>
          <w:bCs/>
          <w:b/>
        </w:rPr>
        <w:t xml:space="preserve">Nepal Kathmandu</w:t>
      </w:r>
    </w:p>
    <w:p>
      <w:pPr>
        <w:pStyle w:val="BodyText"/>
      </w:pPr>
      <w:r>
        <w:t xml:space="preserve">requires strict adherence to protocols.</w:t>
      </w:r>
    </w:p>
    <w:p>
      <w:pPr>
        <w:pStyle w:val="BodyText"/>
      </w:pPr>
      <w:r>
        <w:t xml:space="preserve">"Patient Education:". Overcoming the misconception that braces are purely cosmetic rather than health-improving is an ongoing educational task for any</w:t>
      </w:r>
      <w:r>
        <w:t xml:space="preserve"> </w:t>
      </w:r>
      <w:r>
        <w:rPr>
          <w:bCs/>
          <w:b/>
        </w:rPr>
        <w:t xml:space="preserve">Orthodontist</w:t>
      </w:r>
    </w:p>
    <w:p>
      <w:pPr>
        <w:pStyle w:val="BodyText"/>
      </w:pPr>
      <w:r>
        <w:t xml:space="preserve">. working in the region.</w:t>
      </w:r>
    </w:p>
    <w:p>
      <w:pPr>
        <w:pStyle w:val="BodyText"/>
      </w:pPr>
      <w:r>
        <w:t xml:space="preserve">.</w:t>
      </w:r>
    </w:p>
    <w:bookmarkEnd w:id="32"/>
    <w:bookmarkStart w:id="33" w:name="conclusion"/>
    <w:p>
      <w:pPr>
        <w:pStyle w:val="Heading2"/>
      </w:pPr>
      <w:r>
        <w:t xml:space="preserve">9. Conclusion</w:t>
      </w:r>
    </w:p>
    <w:p>
      <w:pPr>
        <w:pStyle w:val="FirstParagraph"/>
      </w:pPr>
      <w:r>
        <w:t xml:space="preserve">The establishment of a specialized orthodontic clinic in</w:t>
      </w:r>
      <w:r>
        <w:t xml:space="preserve"> </w:t>
      </w:r>
      <w:r>
        <w:rPr>
          <w:bCs/>
          <w:b/>
        </w:rPr>
        <w:t xml:space="preserve">Nepal Kathmandu</w:t>
      </w:r>
      <w:r>
        <w:t xml:space="preserve">" is not only a financially viable venture but also a socially responsible initiative. By providing expert care through a dedicated</w:t>
      </w:r>
      <w:r>
        <w:t xml:space="preserve"> </w:t>
      </w:r>
      <w:r>
        <w:rPr>
          <w:bCs/>
          <w:b/>
        </w:rPr>
        <w:t xml:space="preserve">Orthodontist</w:t>
      </w:r>
    </w:p>
    <w:p>
      <w:pPr>
        <w:pStyle w:val="BodyText"/>
      </w:pPr>
      <w:r>
        <w:t xml:space="preserve">, the project addresses a critical healthcare gap. The growing population, increasing awareness of dental aesthetics, and the modernization of healthcare infrastructure in</w:t>
      </w:r>
      <w:r>
        <w:t xml:space="preserve"> </w:t>
      </w:r>
      <w:r>
        <w:rPr>
          <w:bCs/>
          <w:b/>
        </w:rPr>
        <w:t xml:space="preserve">Nepal Kathmandu</w:t>
      </w:r>
    </w:p>
    <w:p>
      <w:pPr>
        <w:pStyle w:val="BodyText"/>
      </w:pPr>
      <w:r>
        <w:t xml:space="preserve">" create a fertile ground for success.</w:t>
      </w:r>
    </w:p>
    <w:p>
      <w:pPr>
        <w:pStyle w:val="BodyText"/>
      </w:pPr>
      <w:r>
        <w:t xml:space="preserve">.</w:t>
      </w:r>
    </w:p>
    <w:p>
      <w:pPr>
        <w:pStyle w:val="BodyText"/>
      </w:pPr>
      <w:r>
        <w:t xml:space="preserve">"Final Recommendation:</w:t>
      </w:r>
    </w:p>
    <w:p>
      <w:pPr>
        <w:pStyle w:val="BodyText"/>
      </w:pPr>
      <w:r>
        <w:t xml:space="preserve">". We strongly recommend proceeding with the feasibility study and securing funding to launch this project within the next six months. The integration of modern orthodontic technology with compassionate care will set a new benchmark for dental health in the region.</w:t>
      </w:r>
    </w:p>
    <w:p>
      <w:pPr>
        <w:pStyle w:val="BodyText"/>
      </w:pPr>
      <w:r>
        <w:t xml:space="preserve">.</w:t>
      </w:r>
    </w:p>
    <w:p>
      <w:r>
        <w:pict>
          <v:rect style="width:0;height:1.5pt" o:hralign="center" o:hrstd="t" o:hr="t"/>
        </w:pict>
      </w:r>
    </w:p>
    <w:p>
      <w:pPr>
        <w:pStyle w:val="FirstParagraph"/>
      </w:pPr>
      <w:r>
        <w:rPr>
          <w:iCs/>
          <w:i/>
        </w:rPr>
        <w:t xml:space="preserve">This report serves as a foundational document for stakeholders interested in healthcare development within Nepal Kathmandu.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Specialized Orthodontic Services in Nepal Kathmandu</dc:title>
  <dc:creator/>
  <dc:language>en</dc:language>
  <cp:keywords/>
  <dcterms:created xsi:type="dcterms:W3CDTF">2026-07-29T18:03:23Z</dcterms:created>
  <dcterms:modified xsi:type="dcterms:W3CDTF">2026-07-29T18:03:23Z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