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Orthodontist</w:t>
      </w:r>
      <w:r>
        <w:t xml:space="preserve"> </w:t>
      </w:r>
      <w:r>
        <w:t xml:space="preserve">Service</w:t>
      </w:r>
      <w:r>
        <w:t xml:space="preserve"> </w:t>
      </w:r>
      <w:r>
        <w:t xml:space="preserve">in</w:t>
      </w:r>
      <w:r>
        <w:t xml:space="preserve"> </w:t>
      </w:r>
      <w:r>
        <w:t xml:space="preserve">Philippines</w:t>
      </w:r>
      <w:r>
        <w:t xml:space="preserve"> </w:t>
      </w:r>
      <w:r>
        <w:t xml:space="preserve">Manila</w:t>
      </w:r>
    </w:p>
    <w:bookmarkStart w:id="31" w:name="Xf7ee3c0d15840283f97737d6d799905d8747187"/>
    <w:p>
      <w:pPr>
        <w:pStyle w:val="Heading1"/>
      </w:pPr>
      <w:r>
        <w:t xml:space="preserve">Project Report Establishment of a Premier Orthodontist Clinic in Philippines Manila</w:t>
      </w:r>
    </w:p>
    <w:p>
      <w:pPr>
        <w:pStyle w:val="FirstParagraph"/>
      </w:pPr>
      <w:r>
        <w:br/>
      </w:r>
      <w:r>
        <w:rPr>
          <w:bCs/>
          <w:b/>
        </w:rPr>
        <w:t xml:space="preserve">Date:</w:t>
      </w:r>
      <w:r>
        <w:t xml:space="preserve"> </w:t>
      </w:r>
      <w:r>
        <w:t xml:space="preserve">October 26, 2023</w:t>
      </w:r>
      <w:r>
        <w:br/>
      </w:r>
      <w:r>
        <w:rPr>
          <w:bCs/>
          <w:b/>
        </w:rPr>
        <w:t xml:space="preserve">To:</w:t>
      </w:r>
      <w:r>
        <w:t xml:space="preserve">Ace Dental Group Stakeholders</w:t>
      </w:r>
      <w:r>
        <w:br/>
      </w:r>
      <w:r>
        <w:rPr>
          <w:bCs/>
          <w:b/>
        </w:rPr>
        <w:t xml:space="preserve">From:Dr. Maria Santos, Project Lead</w:t>
      </w:r>
      <w:r>
        <w:br/>
      </w:r>
    </w:p>
    <w:bookmarkStart w:id="20" w:name="executive-summary"/>
    <w:p>
      <w:pPr>
        <w:pStyle w:val="Heading2"/>
      </w:pPr>
      <w:r>
        <w:t xml:space="preserve">1. Executive Summary</w:t>
      </w:r>
    </w:p>
    <w:p>
      <w:pPr>
        <w:pStyle w:val="FirstParagraph"/>
      </w:pPr>
      <w:r>
        <w:t xml:space="preserve">This report outlines the strategic plan for establishing a specialized orthodontist clinic within Metro Manila, Philippines. The primary objective is to address the growing demand for aesthetic and functional dental corrections among the urban population of</w:t>
      </w:r>
      <w:r>
        <w:t xml:space="preserve"> </w:t>
      </w:r>
      <w:r>
        <w:rPr>
          <w:bCs/>
          <w:b/>
        </w:rPr>
        <w:t xml:space="preserve">Philippines Manila</w:t>
      </w:r>
      <w:r>
        <w:t xml:space="preserve">. As an</w:t>
      </w:r>
      <w:r>
        <w:t xml:space="preserve"> </w:t>
      </w:r>
      <w:r>
        <w:rPr>
          <w:bCs/>
          <w:b/>
        </w:rPr>
        <w:t xml:space="preserve">Orthodontist</w:t>
      </w:r>
      <w:r>
        <w:t xml:space="preserve">, Dr. Santos has identified a significant gap in high-quality, accessible orthodontic care in this region. This project aims to leverage advanced technological solutions and patient-centric care models to position our new clinic as a leader in dental aesthetics within the bustling capital of the</w:t>
      </w:r>
      <w:r>
        <w:t xml:space="preserve"> </w:t>
      </w:r>
      <w:r>
        <w:rPr>
          <w:bCs/>
          <w:b/>
        </w:rPr>
        <w:t xml:space="preserve">Philippines Manila</w:t>
      </w:r>
      <w:r>
        <w:t xml:space="preserve"> </w:t>
      </w:r>
      <w:r>
        <w:t xml:space="preserve">area.</w:t>
      </w:r>
    </w:p>
    <w:bookmarkEnd w:id="20"/>
    <w:bookmarkStart w:id="21" w:name="project-background-and-rationale"/>
    <w:p>
      <w:pPr>
        <w:pStyle w:val="Heading2"/>
      </w:pPr>
      <w:r>
        <w:t xml:space="preserve">2. Project Background and Rationale</w:t>
      </w:r>
    </w:p>
    <w:p>
      <w:pPr>
        <w:pStyle w:val="FirstParagraph"/>
      </w:pPr>
      <w:r>
        <w:t xml:space="preserve">The oral health landscape in</w:t>
      </w:r>
      <w:r>
        <w:t xml:space="preserve"> </w:t>
      </w:r>
      <w:r>
        <w:rPr>
          <w:bCs/>
          <w:b/>
        </w:rPr>
        <w:t xml:space="preserve">Philippines Manila</w:t>
      </w:r>
      <w:r>
        <w:t xml:space="preserve">Philippines Manila, specialized orthodontic services remain concentrated in only a few high-end hospitals or established private practices.</w:t>
      </w:r>
    </w:p>
    <w:p>
      <w:pPr>
        <w:pStyle w:val="BodyText"/>
      </w:pPr>
      <w:r>
        <w:t xml:space="preserve">An</w:t>
      </w:r>
      <w:r>
        <w:t xml:space="preserve"> </w:t>
      </w:r>
      <w:r>
        <w:rPr>
          <w:bCs/>
          <w:b/>
        </w:rPr>
        <w:t xml:space="preserve">Orthodontist</w:t>
      </w:r>
      <w:r>
        <w:t xml:space="preserve">Philippines ManilaPhilippines Manila</w:t>
      </w:r>
    </w:p>
    <w:bookmarkEnd w:id="21"/>
    <w:bookmarkStart w:id="25" w:name="X761785b89486a538e301e7e46d98d2e2de6fc0d"/>
    <w:p>
      <w:pPr>
        <w:pStyle w:val="Heading2"/>
      </w:pPr>
      <w:r>
        <w:t xml:space="preserve">3. Market Analysis: The Context of Philippines Manila</w:t>
      </w:r>
    </w:p>
    <w:bookmarkStart w:id="22" w:name="demographic-trends"/>
    <w:p>
      <w:pPr>
        <w:pStyle w:val="Heading3"/>
      </w:pPr>
      <w:r>
        <w:t xml:space="preserve">3.1 Demographic Trends</w:t>
      </w:r>
    </w:p>
    <w:p>
      <w:pPr>
        <w:pStyle w:val="FirstParagraph"/>
      </w:pPr>
      <w:r>
        <w:t xml:space="preserve">Metro Manila is one of the most densely populated urban areas in Southeast Asia. The population comprises a mix of local Filipinos and a growing expatriate community. Both groups are increasingly prioritizing personal grooming and health. The middle-class expansion in</w:t>
      </w:r>
      <w:r>
        <w:t xml:space="preserve"> </w:t>
      </w:r>
      <w:r>
        <w:rPr>
          <w:bCs/>
          <w:b/>
        </w:rPr>
        <w:t xml:space="preserve">Philippines Manila</w:t>
      </w:r>
    </w:p>
    <w:bookmarkEnd w:id="22"/>
    <w:bookmarkStart w:id="23" w:name="competitor-analysis"/>
    <w:p>
      <w:pPr>
        <w:pStyle w:val="Heading3"/>
      </w:pPr>
      <w:r>
        <w:t xml:space="preserve">3.2 Competitor Analysis</w:t>
      </w:r>
    </w:p>
    <w:p>
      <w:pPr>
        <w:pStyle w:val="FirstParagraph"/>
      </w:pPr>
      <w:r>
        <w:t xml:space="preserve">Current competitors offering</w:t>
      </w:r>
    </w:p>
    <w:p>
      <w:pPr>
        <w:pStyle w:val="BodyText"/>
      </w:pPr>
      <w:r>
        <w:t xml:space="preserve">Orthodontist services in Philippines Manila are primarily large medical centers and established cosmetic dentistry chains. While these entities offer credibility, they often suffer from long wait times, impersonal service experiences, and opaque pricing structures. Our proposed clinic will differentiate itself by providing transparent pricing, flexible payment plans (essential for the Philippine market), and a modern, welcoming environment that reduces dental anxiety.</w:t>
      </w:r>
    </w:p>
    <w:bookmarkEnd w:id="23"/>
    <w:bookmarkStart w:id="24" w:name="Xbd75baffb13e3bc16817099cc080e7df4719244"/>
    <w:p>
      <w:pPr>
        <w:pStyle w:val="Heading3"/>
      </w:pPr>
      <w:r>
        <w:t xml:space="preserve">3.3 SWOT Analysis for Orthodontist Services in Philippines Manila</w:t>
      </w:r>
    </w:p>
    <w:p>
      <w:pPr>
        <w:numPr>
          <w:ilvl w:val="0"/>
          <w:numId w:val="1001"/>
        </w:numPr>
        <w:pStyle w:val="Compact"/>
      </w:pPr>
      <w:r>
        <w:rPr>
          <w:bCs/>
          <w:b/>
        </w:rPr>
        <w:t xml:space="preserve">Strengths:</w:t>
      </w:r>
      <w:r>
        <w:t xml:space="preserve">Premium technology (digital scanners vs. traditional molds), experienced specialist, central location accessible via MRT/LRT systems common in</w:t>
      </w:r>
    </w:p>
    <w:p>
      <w:pPr>
        <w:numPr>
          <w:ilvl w:val="0"/>
          <w:numId w:val="1000"/>
        </w:numPr>
        <w:pStyle w:val="Compact"/>
      </w:pPr>
      <w:r>
        <w:t xml:space="preserve">Philippines Manila.</w:t>
      </w:r>
    </w:p>
    <w:p>
      <w:pPr>
        <w:numPr>
          <w:ilvl w:val="0"/>
          <w:numId w:val="1001"/>
        </w:numPr>
        <w:pStyle w:val="Compact"/>
      </w:pPr>
      <w:r>
        <w:t xml:space="preserve">Weakernesses:New brand entry into a competitive market, initial marketing costs.</w:t>
      </w:r>
    </w:p>
    <w:p>
      <w:pPr>
        <w:numPr>
          <w:ilvl w:val="0"/>
          <w:numId w:val="1001"/>
        </w:numPr>
        <w:pStyle w:val="Compact"/>
      </w:pPr>
      <w:r>
        <w:rPr>
          <w:bCs/>
          <w:b/>
        </w:rPr>
        <w:t xml:space="preserve">Opportunities:Growing social media influence on beauty standards in the Philippines rising demand for invisible aligners among young professionals in</w:t>
      </w:r>
      <w:r>
        <w:rPr>
          <w:bCs/>
          <w:b/>
        </w:rPr>
        <w:t xml:space="preserve"> </w:t>
      </w:r>
      <w:r>
        <w:rPr>
          <w:bCs/>
          <w:b/>
          <w:bCs/>
          <w:b/>
        </w:rPr>
        <w:t xml:space="preserve">Philippines Manila.</w:t>
      </w:r>
    </w:p>
    <w:p>
      <w:pPr>
        <w:numPr>
          <w:ilvl w:val="0"/>
          <w:numId w:val="1001"/>
        </w:numPr>
        <w:pStyle w:val="Compact"/>
      </w:pPr>
      <w:r>
        <w:t xml:space="preserve">Threats:Economic fluctuations affecting consumer spending, potential regulatory changes by the Philippine Dental Association.</w:t>
      </w:r>
    </w:p>
    <w:bookmarkEnd w:id="24"/>
    <w:bookmarkEnd w:id="25"/>
    <w:bookmarkStart w:id="26" w:name="project-objectives-and-scope"/>
    <w:p>
      <w:pPr>
        <w:pStyle w:val="Heading2"/>
      </w:pPr>
      <w:r>
        <w:t xml:space="preserve">4. Project Objectives and Scope</w:t>
      </w:r>
    </w:p>
    <w:p>
      <w:pPr>
        <w:pStyle w:val="FirstParagraph"/>
      </w:pPr>
      <w:r>
        <w:t xml:space="preserve">The main goal of this project is to open a state-of-the-art orthodontic clinic in the Makati or BGC (Bonifacio Global City) districts of</w:t>
      </w:r>
    </w:p>
    <w:p>
      <w:pPr>
        <w:pStyle w:val="BodyText"/>
      </w:pPr>
      <w:r>
        <w:t xml:space="preserve">Philippines Manila. These areas are hubs for business and luxury living, ensuring high footfall from our target demographic. The scope includes:</w:t>
      </w:r>
    </w:p>
    <w:p>
      <w:pPr>
        <w:numPr>
          <w:ilvl w:val="0"/>
          <w:numId w:val="1002"/>
        </w:numPr>
        <w:pStyle w:val="Compact"/>
      </w:pPr>
      <w:r>
        <w:t xml:space="preserve">Clinic Setup:Furnishing a 150-square-meter space designed for comfort and efficiency.</w:t>
      </w:r>
    </w:p>
    <w:p>
      <w:pPr>
        <w:numPr>
          <w:ilvl w:val="0"/>
          <w:numId w:val="1002"/>
        </w:numPr>
        <w:pStyle w:val="Compact"/>
      </w:pPr>
      <w:r>
        <w:rPr>
          <w:bCs/>
          <w:b/>
        </w:rPr>
        <w:t xml:space="preserve">Staffing:Recruiting licensed dental assistants, receptionists, and supporting the lead</w:t>
      </w:r>
      <w:r>
        <w:rPr>
          <w:bCs/>
          <w:b/>
        </w:rPr>
        <w:t xml:space="preserve"> </w:t>
      </w:r>
      <w:r>
        <w:rPr>
          <w:bCs/>
          <w:b/>
          <w:bCs/>
          <w:b/>
        </w:rPr>
        <w:t xml:space="preserve">Orthodontist</w:t>
      </w:r>
    </w:p>
    <w:p>
      <w:pPr>
        <w:numPr>
          <w:ilvl w:val="0"/>
          <w:numId w:val="1002"/>
        </w:numPr>
        <w:pStyle w:val="Compact"/>
      </w:pPr>
      <w:r>
        <w:rPr>
          <w:bCs/>
          <w:b/>
        </w:rPr>
        <w:t xml:space="preserve">Technology Integration:Implementing intraoral scanners, 3D printing for aligners/braces fabrication on-site or via partner labs to reduce turnaround time.</w:t>
      </w:r>
    </w:p>
    <w:p>
      <w:pPr>
        <w:numPr>
          <w:ilvl w:val="0"/>
          <w:numId w:val="1002"/>
        </w:numPr>
        <w:pStyle w:val="Compact"/>
      </w:pPr>
      <w:r>
        <w:t xml:space="preserve">Marketing Launch:Developing a digital-first marketing strategy targeting users in</w:t>
      </w:r>
    </w:p>
    <w:p>
      <w:pPr>
        <w:numPr>
          <w:ilvl w:val="0"/>
          <w:numId w:val="1000"/>
        </w:numPr>
        <w:pStyle w:val="Compact"/>
      </w:pPr>
      <w:r>
        <w:t xml:space="preserve">Philippines Manila</w:t>
      </w:r>
    </w:p>
    <w:bookmarkEnd w:id="26"/>
    <w:bookmarkStart w:id="27" w:name="X18559d2c92020b9df64f482f2685e6f28c38efd"/>
    <w:p>
      <w:pPr>
        <w:pStyle w:val="Heading2"/>
      </w:pPr>
      <w:r>
        <w:t xml:space="preserve">5. Operational Strategy for an Orthodontist in Philippines Manila</w:t>
      </w:r>
    </w:p>
    <w:p>
      <w:pPr>
        <w:pStyle w:val="FirstParagraph"/>
      </w:pPr>
      <w:r>
        <w:t xml:space="preserve">To succeed as an</w:t>
      </w:r>
    </w:p>
    <w:p>
      <w:pPr>
        <w:pStyle w:val="BodyText"/>
      </w:pPr>
      <w:r>
        <w:t xml:space="preserve">Orthodontist clinic in</w:t>
      </w:r>
    </w:p>
    <w:p>
      <w:pPr>
        <w:pStyle w:val="BodyText"/>
      </w:pPr>
      <w:r>
        <w:t xml:space="preserve">Philippines Manila we must address specific local operational challenges. Traffic congestion is a major issue in</w:t>
      </w:r>
    </w:p>
    <w:p>
      <w:pPr>
        <w:pStyle w:val="BodyText"/>
      </w:pPr>
      <w:r>
        <w:t xml:space="preserve">Philippines Manila which can deter patients from attending follow-up appointments. Therefore, our scheduling system will be optimized to minimize wait times and allow for flexible slot booking via mobile applications.</w:t>
      </w:r>
    </w:p>
    <w:p>
      <w:pPr>
        <w:pStyle w:val="BodyText"/>
      </w:pPr>
      <w:r>
        <w:t xml:space="preserve">We will offer a hybrid model of care. Traditional metal braces will be available for budget-conscious clients, while clear aligners (like Invisalign or local equivalents) will be promoted for professionals who prefer discretion. This dual approach ensures that our</w:t>
      </w:r>
    </w:p>
    <w:p>
      <w:pPr>
        <w:pStyle w:val="BodyText"/>
      </w:pPr>
      <w:r>
        <w:t xml:space="preserve">Orthodontist services are accessible across different income brackets within</w:t>
      </w:r>
    </w:p>
    <w:p>
      <w:pPr>
        <w:pStyle w:val="BodyText"/>
      </w:pPr>
      <w:r>
        <w:t xml:space="preserve">Philippines Manila.</w:t>
      </w:r>
    </w:p>
    <w:bookmarkEnd w:id="27"/>
    <w:bookmarkStart w:id="28" w:name="Xf1863797aa42607948e7179136922f51a824fc2"/>
    <w:p>
      <w:pPr>
        <w:pStyle w:val="Heading2"/>
      </w:pPr>
      <w:r>
        <w:t xml:space="preserve">6. Financial Projections and Funding Requirements</w:t>
      </w:r>
    </w:p>
    <w:p>
      <w:pPr>
        <w:pStyle w:val="FirstParagraph"/>
      </w:pPr>
      <w:r>
        <w:t xml:space="preserve">The initial capital investment is estimated at PHP 5,000,000. This covers leasehold improvements for the clinic in</w:t>
      </w:r>
    </w:p>
    <w:p>
      <w:pPr>
        <w:pStyle w:val="BodyText"/>
      </w:pPr>
      <w:r>
        <w:t xml:space="preserve">Philippines Manila procurement of digital orthodontic equipment licensing fees and initial marketing campaigns. We project a break-even point within 18 months of operation.</w:t>
      </w:r>
    </w:p>
    <w:p>
      <w:pPr>
        <w:pStyle w:val="BodyText"/>
      </w:pPr>
      <w:r>
        <w:t xml:space="preserve">CItem</w:t>
      </w:r>
    </w:p>
    <w:p>
      <w:pPr>
        <w:pStyle w:val="BodyText"/>
      </w:pPr>
      <w:r>
        <w:t xml:space="preserve">Clinic Renovation &amp; Furniture</w:t>
      </w:r>
    </w:p>
    <w:p>
      <w:pPr>
        <w:pStyle w:val="BodyText"/>
      </w:pPr>
      <w:r>
        <w:t xml:space="preserve">Dental Equipment (Scanners/CBCT)</w:t>
      </w:r>
    </w:p>
    <w:p>
      <w:pPr>
        <w:pStyle w:val="BodyText"/>
      </w:pPr>
      <w:r>
        <w:t xml:space="preserve">2,5%</w:t>
      </w:r>
    </w:p>
    <w:p>
      <w:pPr>
        <w:pStyle w:val="BodyText"/>
      </w:pPr>
      <w:r>
        <w:t xml:space="preserve">Marketing &amp; Launch</w:t>
      </w:r>
    </w:p>
    <w:p>
      <w:pPr>
        <w:pStyle w:val="BodyText"/>
      </w:pPr>
      <w:r>
        <w:t xml:space="preserve">Note: Financing will be sourced through a combination of private equity and a business loan from a local Filipino bank with experience in healthcare sector lending.</w:t>
      </w:r>
    </w:p>
    <w:bookmarkEnd w:id="28"/>
    <w:bookmarkStart w:id="29" w:name="Xfd6c0bd97f3326077207f184e0151b9cadf8202"/>
    <w:p>
      <w:pPr>
        <w:pStyle w:val="Heading2"/>
      </w:pPr>
      <w:r>
        <w:t xml:space="preserve">7. Regulatory Compliance and Ethical Standards</w:t>
      </w:r>
    </w:p>
    <w:p>
      <w:pPr>
        <w:pStyle w:val="FirstParagraph"/>
      </w:pPr>
      <w:r>
        <w:t xml:space="preserve">Operating as an</w:t>
      </w:r>
    </w:p>
    <w:p>
      <w:pPr>
        <w:pStyle w:val="BodyText"/>
      </w:pPr>
      <w:r>
        <w:t xml:space="preserve">Orthodontist clinic in</w:t>
      </w:r>
    </w:p>
    <w:p>
      <w:pPr>
        <w:pStyle w:val="BodyText"/>
      </w:pPr>
      <w:r>
        <w:t xml:space="preserve">Philippines Manila requires strict adherence to regulations set by the Professional Regulation Commission (PRC) of the Philippines and the Philippine Dental Association (PDA). All staff must hold valid licenses to practice in</w:t>
      </w:r>
    </w:p>
    <w:p>
      <w:pPr>
        <w:pStyle w:val="BodyText"/>
      </w:pPr>
      <w:r>
        <w:t xml:space="preserve">Philippines Manila. Furthermore, patient data privacy will be managed in compliance with the Data Privacy Act of 2012, ensuring that medical records and photos used for treatment planning are securely stored.</w:t>
      </w:r>
    </w:p>
    <w:bookmarkEnd w:id="29"/>
    <w:bookmarkStart w:id="30" w:name="conclusion-and-recommendations"/>
    <w:p>
      <w:pPr>
        <w:pStyle w:val="Heading2"/>
      </w:pPr>
      <w:r>
        <w:t xml:space="preserve">8. Conclusion and Recommendations</w:t>
      </w:r>
    </w:p>
    <w:p>
      <w:pPr>
        <w:pStyle w:val="FirstParagraph"/>
      </w:pPr>
      <w:r>
        <w:t xml:space="preserve">The establishment of a specialized orthodontist clinic in</w:t>
      </w:r>
    </w:p>
    <w:p>
      <w:pPr>
        <w:pStyle w:val="BodyText"/>
      </w:pPr>
      <w:r>
        <w:t xml:space="preserve">Philippines Manila represents a timely and financially viable expansion opportunity. The convergence of increased disposable income, aesthetic awareness, and technological advancement in dental care creates a favorable environment for growth. By positioning our clinic as a modern, efficient, and patient-friendly destination for orthodontic treatment in</w:t>
      </w:r>
    </w:p>
    <w:p>
      <w:pPr>
        <w:pStyle w:val="BodyText"/>
      </w:pPr>
      <w:r>
        <w:t xml:space="preserve">Philippines Manila, we can capture significant market share.</w:t>
      </w:r>
    </w:p>
    <w:p>
      <w:pPr>
        <w:pStyle w:val="BodyText"/>
      </w:pPr>
      <w:r>
        <w:t xml:space="preserve">We recommend proceeding with the site selection process immediately focusing on Makati or BGC to maximize accessibility. The unique value proposition lies in combining the expertise of a dedicated</w:t>
      </w:r>
    </w:p>
    <w:p>
      <w:pPr>
        <w:pStyle w:val="BodyText"/>
      </w:pPr>
      <w:r>
        <w:t xml:space="preserve">OrthodontistPhilippines Manila.</w:t>
      </w:r>
    </w:p>
    <w:p>
      <w:pPr>
        <w:pStyle w:val="BodyText"/>
      </w:pPr>
      <w:r>
        <w:t xml:space="preserve">© 2023 Ace Dental Group. All Rights Reserved. This document is confidential and intended for internal use only regarding the Orthodontist Project in Philippines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Specialized Orthodontist Service in Philippines Manila</dc:title>
  <dc:creator/>
  <dc:language>en</dc:language>
  <cp:keywords/>
  <dcterms:created xsi:type="dcterms:W3CDTF">2026-07-29T12:24:35Z</dcterms:created>
  <dcterms:modified xsi:type="dcterms:W3CDTF">2026-07-29T12:24:35Z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