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9" w:name="X39529e71ade536e86c00529522fc91b076784d7"/>
    <w:p>
      <w:pPr>
        <w:pStyle w:val="Heading1"/>
      </w:pPr>
      <w:r>
        <w:t xml:space="preserve">Project Report: Strategic Establishment and Operational Framework for an Orthodontic Clinic in Spain Valencia</w:t>
      </w:r>
    </w:p>
    <w:bookmarkStart w:id="20" w:name="Xcd1e40239589cf6867d6a51ecbfc58f53826a2a"/>
    <w:p>
      <w:pPr>
        <w:pStyle w:val="Heading3"/>
      </w:pPr>
      <w:r>
        <w:t xml:space="preserve">Date: October 26, 2023</w:t>
      </w:r>
      <w:r>
        <w:br/>
      </w:r>
      <w:r>
        <w:t xml:space="preserve">Prepared For: Investment Committee</w:t>
      </w:r>
      <w:r>
        <w:br/>
      </w:r>
      <w:r>
        <w:t xml:space="preserve">Subject: Market Viability and Clinical Protocol for the Orthodontist Project</w:t>
      </w:r>
    </w:p>
    <w:bookmarkEnd w:id="20"/>
    <w:bookmarkStart w:id="21" w:name="executive-summary"/>
    <w:p>
      <w:pPr>
        <w:pStyle w:val="Heading3"/>
      </w:pPr>
      <w:r>
        <w:t xml:space="preserve">1. Executive Summary</w:t>
      </w:r>
    </w:p>
    <w:p>
      <w:pPr>
        <w:pStyle w:val="FirstParagraph"/>
      </w:pPr>
      <w:r>
        <w:t xml:space="preserve">This Project Report provides a comprehensive analysis of establishing a specialized orthodontic clinic in Spain Valencia. The report outlines the strategic necessity, market demand, regulatory compliance, and operational framework required to successfully launch an "Orthodontist" practice within this vibrant Spanish municipality. Spain Valencia has emerged as a premier destination for medical tourism and local healthcare excellence due to its high quality of life and robust infrastructure. By positioning our Orthodontist services at the intersection of advanced clinical technology and patient-centric care, we aim to capture a significant share of the dental aesthetic market in Spain Valencia.</w:t>
      </w:r>
    </w:p>
    <w:bookmarkEnd w:id="21"/>
    <w:bookmarkStart w:id="22" w:name="X246eb064489375e384fca1fc8fd1114c4af5955"/>
    <w:p>
      <w:pPr>
        <w:pStyle w:val="Heading3"/>
      </w:pPr>
      <w:r>
        <w:t xml:space="preserve">2. Market Analysis: The Context of Spain Valencia</w:t>
      </w:r>
    </w:p>
    <w:p>
      <w:pPr>
        <w:pStyle w:val="FirstParagraph"/>
      </w:pPr>
      <w:r>
        <w:t xml:space="preserve">The choice to locate this project in Spain Valencia is driven by several demographic and economic factors. Firstly, the city boasts a rapidly growing expatriate population from Northern Europe and beyond, many of whom require access to high-quality healthcare services that meet international standards. Secondly, the local Spanish population in Spain Valencia places a high premium on dental aesthetics and oral health, leading to increased demand for orthodontic interventions among both children and adults.</w:t>
      </w:r>
    </w:p>
    <w:p>
      <w:pPr>
        <w:pStyle w:val="BodyText"/>
      </w:pPr>
      <w:r>
        <w:t xml:space="preserve">The healthcare sector in Spain is renowned for its efficiency and quality. In the specific region of Valencia, there is a growing gap between public healthcare capacity and the private demand for specialized treatments. Our Orthodontist project aims to bridge this gap by offering premium, short-wait-time orthodontic solutions. The market research indicates that approximately 30% of adults in Spain Valencia are seeking or considering cosmetic dental corrections, presenting a lucrative opportunity for an established Orthodontist practice.</w:t>
      </w:r>
    </w:p>
    <w:bookmarkEnd w:id="22"/>
    <w:bookmarkStart w:id="23" w:name="clinical-objectives-and-service-scope"/>
    <w:p>
      <w:pPr>
        <w:pStyle w:val="Heading3"/>
      </w:pPr>
      <w:r>
        <w:t xml:space="preserve">3. Clinical Objectives and Service Scope</w:t>
      </w:r>
    </w:p>
    <w:p>
      <w:pPr>
        <w:pStyle w:val="FirstParagraph"/>
      </w:pPr>
      <w:r>
        <w:t xml:space="preserve">The primary objective of this project is to establish a state-of-the-art Orthodontist clinic that adheres to the highest European clinical standards. The scope of services will include:</w:t>
      </w:r>
    </w:p>
    <w:p>
      <w:pPr>
        <w:numPr>
          <w:ilvl w:val="0"/>
          <w:numId w:val="1001"/>
        </w:numPr>
        <w:pStyle w:val="Compact"/>
      </w:pPr>
      <w:r>
        <w:rPr>
          <w:bCs/>
          <w:b/>
        </w:rPr>
        <w:t xml:space="preserve">Invisalign and Clear Aligner Therapy:</w:t>
      </w:r>
      <w:r>
        <w:t xml:space="preserve">Catering to the aesthetic preferences of adult patients in Spain Valencia who desire discreet treatment options.</w:t>
      </w:r>
    </w:p>
    <w:p>
      <w:pPr>
        <w:numPr>
          <w:ilvl w:val="0"/>
          <w:numId w:val="1001"/>
        </w:numPr>
        <w:pStyle w:val="Compact"/>
      </w:pPr>
      <w:r>
        <w:rPr>
          <w:bCs/>
          <w:b/>
        </w:rPr>
        <w:t xml:space="preserve">Traditional Braces Management:</w:t>
      </w:r>
      <w:r>
        <w:t xml:space="preserve">Focusing on pediatric and adolescent cases requiring precise mechanical correction.</w:t>
      </w:r>
    </w:p>
    <w:p>
      <w:pPr>
        <w:numPr>
          <w:ilvl w:val="0"/>
          <w:numId w:val="1001"/>
        </w:numPr>
        <w:pStyle w:val="Compact"/>
      </w:pPr>
      <w:r>
        <w:rPr>
          <w:bCs/>
          <w:b/>
        </w:rPr>
        <w:t xml:space="preserve">Surgical Orthodontics Consultation:</w:t>
      </w:r>
      <w:r>
        <w:t xml:space="preserve">Partnering with maxillofacial surgeons in the wider Spain Valencia region for complex skeletal corrections.</w:t>
      </w:r>
    </w:p>
    <w:p>
      <w:pPr>
        <w:numPr>
          <w:ilvl w:val="0"/>
          <w:numId w:val="1001"/>
        </w:numPr>
        <w:pStyle w:val="Compact"/>
      </w:pPr>
      <w:r>
        <w:rPr>
          <w:bCs/>
          <w:b/>
        </w:rPr>
        <w:t xml:space="preserve">Digital Dentistry Integration:</w:t>
      </w:r>
      <w:r>
        <w:t xml:space="preserve">Utilizing 3D scanning and AI-driven treatment planning to enhance accuracy and patient experience.</w:t>
      </w:r>
    </w:p>
    <w:bookmarkEnd w:id="23"/>
    <w:bookmarkStart w:id="24" w:name="X8a69f1c80dd301690a37a3bbdd02fabf5f4beff"/>
    <w:p>
      <w:pPr>
        <w:pStyle w:val="Heading3"/>
      </w:pPr>
      <w:r>
        <w:t xml:space="preserve">4. Regulatory and Legal Compliance in Spain Valencia</w:t>
      </w:r>
    </w:p>
    <w:p>
      <w:pPr>
        <w:pStyle w:val="FirstParagraph"/>
      </w:pPr>
      <w:r>
        <w:t xml:space="preserve">Navigating the legal landscape is critical for an Orthodontist operating in Spain Valencia. The project must adhere to the regulations set forth by the General Council of Dental and Dentistry Professionals of Spain, as well as local Valencian health authority guidelines.</w:t>
      </w:r>
    </w:p>
    <w:p>
      <w:pPr>
        <w:pStyle w:val="BodyText"/>
      </w:pPr>
      <w:r>
        <w:rPr>
          <w:bCs/>
          <w:b/>
        </w:rPr>
        <w:t xml:space="preserve">Licensing and Certification:</w:t>
      </w:r>
      <w:r>
        <w:t xml:space="preserve">The lead Orthodontist must hold a recognized specialty degree in Orthodontics certified by a Spanish university. All dental professionals involved must be registered with the College of Dentists of Valencia (Colegio Oficial de Odontólogos y Estomatólogos de la Comunitat Valenciana). Furthermore, compliance with GDPR (General Data Protection Regulation) is paramount, particularly given the high volume of digital patient data processed in modern Orthodontist practices.</w:t>
      </w:r>
    </w:p>
    <w:p>
      <w:pPr>
        <w:pStyle w:val="BodyText"/>
      </w:pPr>
      <w:r>
        <w:rPr>
          <w:bCs/>
          <w:b/>
        </w:rPr>
        <w:t xml:space="preserve">Health and Safety Standards:</w:t>
      </w:r>
      <w:r>
        <w:t xml:space="preserve">The clinic will be designed to meet strict hygiene protocols mandated by Spanish law. This includes regular sterilization cycles, biohazard waste management contracts with authorized entities in Spain Valencia, and adherence to radiation safety standards for any X-ray or CBCT imaging equipment used.</w:t>
      </w:r>
    </w:p>
    <w:bookmarkEnd w:id="24"/>
    <w:bookmarkStart w:id="25" w:name="operational-strategy"/>
    <w:p>
      <w:pPr>
        <w:pStyle w:val="Heading3"/>
      </w:pPr>
      <w:r>
        <w:t xml:space="preserve">5. Operational Strategy</w:t>
      </w:r>
    </w:p>
    <w:p>
      <w:pPr>
        <w:pStyle w:val="FirstParagraph"/>
      </w:pPr>
      <w:r>
        <w:rPr>
          <w:bCs/>
          <w:b/>
        </w:rPr>
        <w:t xml:space="preserve">Location Selection:</w:t>
      </w:r>
      <w:r>
        <w:t xml:space="preserve">The clinic will be strategically located in the Eixample or Benimaclet district of Spain Valencia. These areas are characterized by high foot traffic, proximity to universities, and a concentration of affluent residents who value premium healthcare services.</w:t>
      </w:r>
    </w:p>
    <w:p>
      <w:pPr>
        <w:pStyle w:val="BodyText"/>
      </w:pPr>
      <w:r>
        <w:rPr>
          <w:bCs/>
          <w:b/>
        </w:rPr>
        <w:t xml:space="preserve">Technology Infrastructure:</w:t>
      </w:r>
      <w:r>
        <w:t xml:space="preserve">A core pillar of the Orthodontist project is digital integration. The clinic will invest in intraoral scanners to replace traditional impression materials, reducing patient discomfort and increasing appointment efficiency. A practice management software tailored for the Spanish market will be implemented to handle bilingual (Spanish/English) billing and scheduling, ensuring seamless communication with both local residents and international patients.</w:t>
      </w:r>
    </w:p>
    <w:p>
      <w:pPr>
        <w:pStyle w:val="BodyText"/>
      </w:pPr>
      <w:r>
        <w:rPr>
          <w:bCs/>
          <w:b/>
        </w:rPr>
        <w:t xml:space="preserve">Human Resources:</w:t>
      </w:r>
      <w:r>
        <w:t xml:space="preserve">The team will consist of a lead Orthodontist, two dental assistants specialized in orthodontic procedures, and a front-of-house coordinator fluent in Spanish, English, and French. Training programs will focus not only on clinical skills but also on cross-cultural communication to serve the diverse demographic of Spain Valencia.</w:t>
      </w:r>
    </w:p>
    <w:bookmarkEnd w:id="25"/>
    <w:bookmarkStart w:id="26" w:name="X295cc3acb5fa0bc0f5fefd2cc0325572f285d1b"/>
    <w:p>
      <w:pPr>
        <w:pStyle w:val="Heading3"/>
      </w:pPr>
      <w:r>
        <w:t xml:space="preserve">6. Financial Projections and Investment Requirements</w:t>
      </w:r>
    </w:p>
    <w:p>
      <w:pPr>
        <w:pStyle w:val="FirstParagraph"/>
      </w:pPr>
      <w:r>
        <w:t xml:space="preserve">The initial investment for the Orthodontist project in Spain Valencia is estimated at €250,000. This capital allocation covers:</w:t>
      </w:r>
    </w:p>
    <w:p>
      <w:pPr>
        <w:pStyle w:val="BodyText"/>
      </w:pPr>
      <w:r>
        <w:t xml:space="preserve">Clinic Fit-out and Renovation: €80,00</w:t>
      </w:r>
    </w:p>
    <w:p>
      <w:pPr>
        <w:pStyle w:val="BodyText"/>
      </w:pPr>
      <w:r>
        <w:t xml:space="preserve">Digital Equipment (Scanners, CAD/CAM Software): €6987</w:t>
      </w:r>
    </w:p>
    <w:bookmarkEnd w:id="26"/>
    <w:bookmarkStart w:id="27" w:name="risk-management"/>
    <w:p>
      <w:pPr>
        <w:pStyle w:val="Heading3"/>
      </w:pPr>
      <w:r>
        <w:t xml:space="preserve">7. Risk Management</w:t>
      </w:r>
    </w:p>
    <w:p>
      <w:pPr>
        <w:pStyle w:val="FirstParagraph"/>
      </w:pPr>
      <w:r>
        <w:t xml:space="preserve">Potential risks include regulatory changes in Spanish healthcare laws and fluctuations in tourism trends affecting medical tourism revenue. Mitigation strategies involve diversifying the patient base to rely equally on local residents of Spain Valencia and international clients, and maintaining a robust legal compliance team.</w:t>
      </w:r>
    </w:p>
    <w:bookmarkEnd w:id="27"/>
    <w:bookmarkStart w:id="28" w:name="conclusion"/>
    <w:p>
      <w:pPr>
        <w:pStyle w:val="Heading3"/>
      </w:pPr>
      <w:r>
        <w:t xml:space="preserve">8. Conclusion</w:t>
      </w:r>
    </w:p>
    <w:p>
      <w:pPr>
        <w:pStyle w:val="FirstParagraph"/>
      </w:pPr>
      <w:r>
        <w:t xml:space="preserve">In conclusion, the establishment of an Orthodontist clinic in Spain Valencia represents a strategically sound investment with strong growth potential. By leveraging the high demand for aesthetic dentistry in Spain Valencia and adhering to rigorous clinical and legal standards, this project is poised for success. The integration of advanced technology, coupled with a patient-centered approach tailored to the unique demographics of Spain Valencia, will ensure that our Orthodontist services become a benchmark in the region.</w:t>
      </w:r>
    </w:p>
    <w:p>
      <w:pPr>
        <w:pStyle w:val="BodyText"/>
      </w:pPr>
      <w:r>
        <w:t xml:space="preserve">We recommend immediate approval to proceed with site acquisition and licensing applications in Spain Valencia.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Spain Valencia</dc:title>
  <dc:creator/>
  <dc:language>en</dc:language>
  <cp:keywords/>
  <dcterms:created xsi:type="dcterms:W3CDTF">2026-07-29T09:54:07Z</dcterms:created>
  <dcterms:modified xsi:type="dcterms:W3CDTF">2026-07-29T09:54:07Z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