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Uganda</w:t>
      </w:r>
      <w:r>
        <w:t xml:space="preserve"> </w:t>
      </w:r>
      <w:r>
        <w:t xml:space="preserve">Kampala</w:t>
      </w:r>
    </w:p>
    <w:bookmarkStart w:id="28" w:name="Xd65b54f991dcede0077d6ece57ff42c04436293"/>
    <w:p>
      <w:pPr>
        <w:pStyle w:val="Heading1"/>
      </w:pPr>
      <w:r>
        <w:t xml:space="preserve">Project Report: Establishing a Specialized Orthodontic Center in Uganda Kampala</w:t>
      </w:r>
    </w:p>
    <w:p>
      <w:pPr>
        <w:pStyle w:val="FirstParagraph"/>
      </w:pPr>
      <w:r>
        <w:rPr>
          <w:bCs/>
          <w:b/>
        </w:rPr>
        <w:t xml:space="preserve">Date:</w:t>
      </w:r>
      <w:r>
        <w:t xml:space="preserve"> </w:t>
      </w:r>
      <w:r>
        <w:t xml:space="preserve">October 26, 2023</w:t>
      </w:r>
      <w:r>
        <w:br/>
      </w:r>
      <w:r>
        <w:rPr>
          <w:bCs/>
          <w:b/>
        </w:rPr>
        <w:t xml:space="preserve">To:</w:t>
      </w:r>
      <w:r>
        <w:t xml:space="preserve">The Project Stakeholders and Medical Board</w:t>
      </w:r>
      <w:r>
        <w:br/>
      </w:r>
    </w:p>
    <w:p>
      <w:pPr>
        <w:pStyle w:val="BodyText"/>
      </w:pPr>
      <w:r>
        <w:t xml:space="preserve">From:The Planning Committee</w:t>
      </w:r>
      <w:r>
        <w:br/>
      </w:r>
    </w:p>
    <w:p>
      <w:pPr>
        <w:pStyle w:val="BodyText"/>
      </w:pPr>
      <w:r>
        <w:t xml:space="preserve">Subject : Strategic Implementation of High-Quality Orthodontist Services in Uganda Kampala</w:t>
      </w:r>
    </w:p>
    <w:p>
      <w:pPr>
        <w:pStyle w:val="BodyText"/>
      </w:pP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for introducing specialized orthodontic care within the bustling capital city of</w:t>
      </w:r>
      <w:r>
        <w:t xml:space="preserve"> </w:t>
      </w:r>
      <w:r>
        <w:rPr>
          <w:bCs/>
          <w:b/>
        </w:rPr>
        <w:t xml:space="preserve">Uganda Kampala</w:t>
      </w:r>
      <w:r>
        <w:t xml:space="preserve">. As urbanization accelerates and socioeconomic conditions improve, there is a growing demand for aesthetic and functional dental improvements. This document details the necessity, feasibility, operational structure, and expected outcomes of deploying advanced orthodontic technologies and expertise in this region. The primary objective is to bridge the gap between general dentistry specialized orthodontics , ensuring that residents of</w:t>
      </w:r>
      <w:r>
        <w:t xml:space="preserve"> </w:t>
      </w:r>
      <w:r>
        <w:rPr>
          <w:bCs/>
          <w:b/>
        </w:rPr>
        <w:t xml:space="preserve">Uganda Kampala</w:t>
      </w:r>
      <w:r>
        <w:t xml:space="preserve"> </w:t>
      </w:r>
      <w:r>
        <w:t xml:space="preserve">have access to world-class dental health solutions.</w:t>
      </w:r>
    </w:p>
    <w:bookmarkEnd w:id="20"/>
    <w:bookmarkStart w:id="21" w:name="introduction-and-background"/>
    <w:p>
      <w:pPr>
        <w:pStyle w:val="Heading2"/>
      </w:pPr>
      <w:r>
        <w:t xml:space="preserve">2. Introduction and Background</w:t>
      </w:r>
    </w:p>
    <w:p>
      <w:pPr>
        <w:pStyle w:val="FirstParagraph"/>
      </w:pPr>
      <w:r>
        <w:t xml:space="preserve">Dental health is a critical component of overall well-being, yet it remains an under-prioritized sector in many developing economies. In the context of</w:t>
      </w:r>
      <w:r>
        <w:t xml:space="preserve"> </w:t>
      </w:r>
      <w:r>
        <w:rPr>
          <w:bCs/>
          <w:b/>
        </w:rPr>
        <w:t xml:space="preserve">Uganda Kampala</w:t>
      </w:r>
      <w:r>
        <w:t xml:space="preserve">, while general dental services are becoming more accessible, specialized care such as orthodontics is scarce. Orthodontics focuses on the diagnosis, prevention, and correction of misaligned teeth and jaws. Conditions such as malocclusion (bad bite), overcrowding, and jaw discrepancies not only affect aesthetics but also lead to long-term periodontal disease, difficulty in chewing speech issues ,and psychological distress.</w:t>
      </w:r>
    </w:p>
    <w:p>
      <w:pPr>
        <w:pStyle w:val="BodyText"/>
      </w:pPr>
      <w:r>
        <w:t xml:space="preserve">The introduction of a dedicated</w:t>
      </w:r>
      <w:r>
        <w:t xml:space="preserve"> </w:t>
      </w:r>
      <w:r>
        <w:rPr>
          <w:bCs/>
          <w:b/>
        </w:rPr>
        <w:t xml:space="preserve">Orthodontist</w:t>
      </w:r>
      <w:r>
        <w:t xml:space="preserve">-led facility addresses a critical void in the healthcare landscape of</w:t>
      </w:r>
    </w:p>
    <w:p>
      <w:pPr>
        <w:pStyle w:val="BodyText"/>
      </w:pPr>
      <w:r>
        <w:t xml:space="preserve">Uganda Kampala. Currently, patients requiring complex orthodontic interventions often face long wait times or are forced to seek treatment abroad, resulting in significant financial loss and lack of continuity in care. This project aims to localize these services, making them accessible , affordable , and culturally competent for the local population.</w:t>
      </w:r>
    </w:p>
    <w:bookmarkEnd w:id="21"/>
    <w:bookmarkStart w:id="22" w:name="problem-statement"/>
    <w:p>
      <w:pPr>
        <w:pStyle w:val="Heading2"/>
      </w:pPr>
      <w:r>
        <w:t xml:space="preserve">3. Problem Statement</w:t>
      </w:r>
    </w:p>
    <w:p>
      <w:pPr>
        <w:pStyle w:val="FirstParagraph"/>
      </w:pPr>
      <w:r>
        <w:t xml:space="preserve">The current healthcare infrastructure in</w:t>
      </w:r>
      <w:r>
        <w:t xml:space="preserve"> </w:t>
      </w:r>
      <w:r>
        <w:rPr>
          <w:bCs/>
          <w:b/>
        </w:rPr>
        <w:t xml:space="preserve">Uganda Kampala</w:t>
      </w:r>
      <w:r>
        <w:t xml:space="preserve"> </w:t>
      </w:r>
      <w:r>
        <w:t xml:space="preserve">faces several challenges regarding specialized dental care:</w:t>
      </w:r>
    </w:p>
    <w:p>
      <w:pPr>
        <w:numPr>
          <w:ilvl w:val="0"/>
          <w:numId w:val="1001"/>
        </w:numPr>
        <w:pStyle w:val="Compact"/>
      </w:pPr>
      <w:r>
        <w:t xml:space="preserve">Lack of Specialists:A significant shortage of board-certified orthodontists means that general dentists often handle cases beyond their expertise.</w:t>
      </w:r>
    </w:p>
    <w:p>
      <w:pPr>
        <w:numPr>
          <w:ilvl w:val="0"/>
          <w:numId w:val="1001"/>
        </w:numPr>
        <w:pStyle w:val="Compact"/>
      </w:pPr>
      <w:r>
        <w:t xml:space="preserve">Economic Barriers:The cost of importing dental materials and outsourcing treatment creates high financial barriers for the average citizen in</w:t>
      </w:r>
      <w:r>
        <w:t xml:space="preserve"> </w:t>
      </w:r>
      <w:r>
        <w:rPr>
          <w:bCs/>
          <w:b/>
        </w:rPr>
        <w:t xml:space="preserve">Uganda Kampala</w:t>
      </w:r>
      <w:r>
        <w:t xml:space="preserve">.</w:t>
      </w:r>
    </w:p>
    <w:p>
      <w:pPr>
        <w:numPr>
          <w:ilvl w:val="0"/>
          <w:numId w:val="1001"/>
        </w:numPr>
        <w:pStyle w:val="Compact"/>
      </w:pPr>
      <w:r>
        <w:t xml:space="preserve">Awareness Gap:Poor understanding of preventive orthodontic care among children and adults leads to delayed interventions, complicating treatment later in life.</w:t>
      </w:r>
    </w:p>
    <w:p>
      <w:pPr>
        <w:numPr>
          <w:ilvl w:val="0"/>
          <w:numId w:val="1001"/>
        </w:numPr>
        <w:pStyle w:val="Compact"/>
      </w:pPr>
      <w:r>
        <w:t xml:space="preserve">Inadequate Technology:Limited access to digital imaging, 3D scanning ,and modern alignment technologies results in less precise diagnostics and treatment plans.</w:t>
      </w:r>
    </w:p>
    <w:bookmarkEnd w:id="22"/>
    <w:bookmarkStart w:id="23" w:name="project-objectives"/>
    <w:p>
      <w:pPr>
        <w:pStyle w:val="Heading2"/>
      </w:pPr>
      <w:r>
        <w:t xml:space="preserve">4. Project Objectives</w:t>
      </w:r>
    </w:p>
    <w:p>
      <w:pPr>
        <w:pStyle w:val="FirstParagraph"/>
      </w:pPr>
      <w:r>
        <w:t xml:space="preserve">The establishment of this orthodontic center in</w:t>
      </w:r>
      <w:r>
        <w:t xml:space="preserve"> </w:t>
      </w:r>
      <w:r>
        <w:rPr>
          <w:bCs/>
          <w:b/>
        </w:rPr>
        <w:t xml:space="preserve">Uganda Kampala</w:t>
      </w:r>
    </w:p>
    <w:p>
      <w:pPr>
        <w:pStyle w:val="BodyText"/>
      </w:pPr>
      <w:r>
        <w:br/>
      </w:r>
      <w:r>
        <w:t xml:space="preserve">is driven by the following core objectives:</w:t>
      </w:r>
    </w:p>
    <w:p>
      <w:pPr>
        <w:pStyle w:val="BodyText"/>
      </w:pPr>
      <w:r>
        <w:br/>
      </w:r>
    </w:p>
    <w:p>
      <w:pPr>
        <w:numPr>
          <w:ilvl w:val="0"/>
          <w:numId w:val="1002"/>
        </w:numPr>
        <w:pStyle w:val="Compact"/>
      </w:pPr>
      <w:r>
        <w:t xml:space="preserve">To Provide Specialized Care:Demonstrate that a qualified Orthodontist can effectively manage complex cases locally, reducing the need for medical tourism.</w:t>
      </w:r>
    </w:p>
    <w:p>
      <w:pPr>
        <w:numPr>
          <w:ilvl w:val="0"/>
          <w:numId w:val="1002"/>
        </w:numPr>
        <w:pStyle w:val="Compact"/>
      </w:pPr>
      <w:r>
        <w:t xml:space="preserve">To Improve Oral Health Standards:Elevate the standard of dental care in</w:t>
      </w:r>
      <w:r>
        <w:t xml:space="preserve"> </w:t>
      </w:r>
      <w:r>
        <w:rPr>
          <w:bCs/>
          <w:b/>
        </w:rPr>
        <w:t xml:space="preserve">Uganda Kampala</w:t>
      </w:r>
      <w:r>
        <w:t xml:space="preserve"> </w:t>
      </w:r>
      <w:r>
        <w:t xml:space="preserve">by implementing international best practices and hygiene protocols.</w:t>
      </w:r>
    </w:p>
    <w:p>
      <w:pPr>
        <w:numPr>
          <w:ilvl w:val="0"/>
          <w:numId w:val="1002"/>
        </w:numPr>
        <w:pStyle w:val="Compact"/>
      </w:pPr>
      <w:r>
        <w:t xml:space="preserve">To Educate the Community:Create awareness campaigns targeting schools, parents ,and local health workers in</w:t>
      </w:r>
    </w:p>
    <w:p>
      <w:pPr>
        <w:numPr>
          <w:ilvl w:val="0"/>
          <w:numId w:val="1000"/>
        </w:numPr>
        <w:pStyle w:val="Compact"/>
      </w:pPr>
      <w:r>
        <w:t xml:space="preserve">Uganda Kampala, emphasizing the importance of early orthodontic evaluation.</w:t>
      </w:r>
    </w:p>
    <w:p>
      <w:pPr>
        <w:numPr>
          <w:ilvl w:val="0"/>
          <w:numId w:val="1002"/>
        </w:numPr>
        <w:pStyle w:val="Compact"/>
      </w:pPr>
      <w:r>
        <w:t xml:space="preserve">To Train Local Professionals:Offer mentorship and training programs for general dentists and dental therapists in the region to enhance their referral capabilities and basic oral health management skills.</w:t>
      </w:r>
    </w:p>
    <w:bookmarkEnd w:id="23"/>
    <w:bookmarkStart w:id="24" w:name="methodology-and-implementation-strategy"/>
    <w:p>
      <w:pPr>
        <w:pStyle w:val="Heading2"/>
      </w:pPr>
      <w:r>
        <w:t xml:space="preserve">5. Methodology and Implementation Strategy</w:t>
      </w:r>
    </w:p>
    <w:p>
      <w:pPr>
        <w:pStyle w:val="FirstParagraph"/>
      </w:pPr>
      <w:r>
        <w:br/>
      </w:r>
    </w:p>
    <w:p>
      <w:pPr>
        <w:pStyle w:val="BodyText"/>
      </w:pPr>
      <w:r>
        <w:t xml:space="preserve">The successful execution of this</w:t>
      </w:r>
      <w:r>
        <w:t xml:space="preserve"> </w:t>
      </w:r>
      <w:r>
        <w:rPr>
          <w:bCs/>
          <w:b/>
        </w:rPr>
        <w:t xml:space="preserve">Project Report</w:t>
      </w:r>
      <w:r>
        <w:t xml:space="preserve">'s goals relies on a phased approach tailored to the specific dynamics of</w:t>
      </w:r>
    </w:p>
    <w:p>
      <w:pPr>
        <w:pStyle w:val="BodyText"/>
      </w:pPr>
      <w:r>
        <w:t xml:space="preserve">Uganda Kampala.</w:t>
      </w:r>
    </w:p>
    <w:p>
      <w:pPr>
        <w:pStyle w:val="BodyText"/>
      </w:pPr>
      <w:r>
        <w:br/>
      </w:r>
    </w:p>
    <w:p>
      <w:pPr>
        <w:pStyle w:val="BodyText"/>
      </w:pPr>
      <w:r>
        <w:t xml:space="preserve">Phase 1: Infrastructure and Equipment Acquisition</w:t>
      </w:r>
    </w:p>
    <w:p>
      <w:pPr>
        <w:pStyle w:val="BodyText"/>
      </w:pPr>
      <w:r>
        <w:br/>
      </w:r>
    </w:p>
    <w:p>
      <w:pPr>
        <w:pStyle w:val="BodyText"/>
      </w:pPr>
      <w:r>
        <w:t xml:space="preserve">We will establish a state-of-the-art clinic in a central, accessible location within</w:t>
      </w:r>
      <w:r>
        <w:t xml:space="preserve"> </w:t>
      </w:r>
      <w:r>
        <w:rPr>
          <w:bCs/>
          <w:b/>
        </w:rPr>
        <w:t xml:space="preserve">Uganda Kampala</w:t>
      </w:r>
      <w:r>
        <w:t xml:space="preserve">. The facility will be equipped with digital radiography, intraoral scanners ,and modern bracket systems. By sourcing equipment efficiently, we aim to reduce overhead costs while maintaining high technological standards.</w:t>
      </w:r>
    </w:p>
    <w:p>
      <w:pPr>
        <w:pStyle w:val="BodyText"/>
      </w:pPr>
      <w:r>
        <w:br/>
      </w:r>
    </w:p>
    <w:p>
      <w:pPr>
        <w:pStyle w:val="BodyText"/>
      </w:pPr>
      <w:r>
        <w:t xml:space="preserve">Phase 2: Staffing and Expertise</w:t>
      </w:r>
    </w:p>
    <w:p>
      <w:pPr>
        <w:pStyle w:val="BodyText"/>
      </w:pPr>
      <w:r>
        <w:br/>
      </w:r>
    </w:p>
    <w:p>
      <w:pPr>
        <w:pStyle w:val="BodyText"/>
      </w:pPr>
      <w:r>
        <w:t xml:space="preserve">The core of the project is the deployment of a highly skilled Orthodontist. This specialist will be supported by dental assistants, hygienists ,and administrative staff. The Orthodontist will not only treat patients but also serve as a clinical leader, ensuring that all protocols meet international standards. Local hiring will be prioritized to empower the community and create sustainable employment.</w:t>
      </w:r>
    </w:p>
    <w:p>
      <w:pPr>
        <w:pStyle w:val="BodyText"/>
      </w:pPr>
      <w:r>
        <w:br/>
      </w:r>
    </w:p>
    <w:p>
      <w:pPr>
        <w:pStyle w:val="BodyText"/>
      </w:pPr>
      <w:r>
        <w:t xml:space="preserve">Phase 3: Community Engagement</w:t>
      </w:r>
    </w:p>
    <w:p>
      <w:pPr>
        <w:pStyle w:val="BodyText"/>
      </w:pPr>
      <w:r>
        <w:br/>
      </w:r>
    </w:p>
    <w:p>
      <w:pPr>
        <w:pStyle w:val="BodyText"/>
      </w:pPr>
      <w:r>
        <w:t xml:space="preserve">A robust marketing and education campaign will be launched across</w:t>
      </w:r>
      <w:r>
        <w:t xml:space="preserve"> </w:t>
      </w:r>
      <w:r>
        <w:rPr>
          <w:bCs/>
          <w:b/>
        </w:rPr>
        <w:t xml:space="preserve">Uganda Kampala</w:t>
      </w:r>
      <w:r>
        <w:t xml:space="preserve">. This includes partnerships with local schools for screening programs, social media outreach ,and community health fairs. The goal is to demystify orthodontic treatment and highlight its benefits beyond aesthetics, such as improved digestion and self-esteem.</w:t>
      </w:r>
    </w:p>
    <w:p>
      <w:pPr>
        <w:pStyle w:val="BodyText"/>
      </w:pPr>
      <w:r>
        <w:br/>
      </w:r>
    </w:p>
    <w:p>
      <w:pPr>
        <w:pStyle w:val="BodyText"/>
      </w:pPr>
      <w:r>
        <w:t xml:space="preserve">Phase 4: Service Delivery</w:t>
      </w:r>
    </w:p>
    <w:p>
      <w:pPr>
        <w:pStyle w:val="BodyText"/>
      </w:pPr>
      <w:r>
        <w:br/>
      </w:r>
    </w:p>
    <w:p>
      <w:pPr>
        <w:pStyle w:val="BodyText"/>
      </w:pPr>
      <w:r>
        <w:t xml:space="preserve">Clinical services will include traditional metal braces, ceramic braces ,and clear aligner therapy where feasible. Treatment plans will be customized to respect the financial realities of patients in</w:t>
      </w:r>
      <w:r>
        <w:t xml:space="preserve"> </w:t>
      </w:r>
      <w:r>
        <w:rPr>
          <w:bCs/>
          <w:b/>
        </w:rPr>
        <w:t xml:space="preserve">Uganda Kampala</w:t>
      </w:r>
      <w:r>
        <w:t xml:space="preserve">, offering flexible payment plans and insurance partnerships.</w:t>
      </w:r>
    </w:p>
    <w:p>
      <w:pPr>
        <w:pStyle w:val="BodyText"/>
      </w:pPr>
      <w:r>
        <w:br/>
      </w:r>
    </w:p>
    <w:bookmarkEnd w:id="24"/>
    <w:bookmarkStart w:id="25" w:name="expected-outcomes-and-impact"/>
    <w:p>
      <w:pPr>
        <w:pStyle w:val="Heading2"/>
      </w:pPr>
      <w:r>
        <w:t xml:space="preserve">6. Expected Outcomes and Impact</w:t>
      </w:r>
    </w:p>
    <w:p>
      <w:pPr>
        <w:pStyle w:val="FirstParagraph"/>
      </w:pPr>
      <w:r>
        <w:br/>
      </w:r>
    </w:p>
    <w:p>
      <w:pPr>
        <w:pStyle w:val="BodyText"/>
      </w:pPr>
      <w:r>
        <w:t xml:space="preserve">The successful implementation of this project is projected to yield significant benefits for</w:t>
      </w:r>
    </w:p>
    <w:p>
      <w:pPr>
        <w:pStyle w:val="BodyText"/>
      </w:pPr>
      <w:r>
        <w:t xml:space="preserve">Uganda Kampala:</w:t>
      </w:r>
    </w:p>
    <w:p>
      <w:pPr>
        <w:numPr>
          <w:ilvl w:val="0"/>
          <w:numId w:val="1003"/>
        </w:numPr>
        <w:pStyle w:val="Compact"/>
      </w:pPr>
      <w:r>
        <w:t xml:space="preserve">Improved Quality of Life:Patient satisfaction rates are expected to rise as individuals gain confidence through improved smiles and reduced oral pain.</w:t>
      </w:r>
    </w:p>
    <w:p>
      <w:pPr>
        <w:numPr>
          <w:ilvl w:val="0"/>
          <w:numId w:val="1003"/>
        </w:numPr>
        <w:pStyle w:val="Compact"/>
      </w:pPr>
      <w:r>
        <w:t xml:space="preserve">Economic Growth:The clinic will create jobs and stimulate the local economy by sourcing materials locally where possible.</w:t>
      </w:r>
    </w:p>
    <w:p>
      <w:pPr>
        <w:numPr>
          <w:ilvl w:val="0"/>
          <w:numId w:val="1003"/>
        </w:numPr>
        <w:pStyle w:val="Compact"/>
      </w:pPr>
      <w:r>
        <w:rPr>
          <w:bCs/>
          <w:b/>
        </w:rPr>
        <w:t xml:space="preserve">Healthcare Capacity Building:</w:t>
      </w:r>
      <w:r>
        <w:t xml:space="preserve">The presence of a dedicated Orthodontist will raise the overall competency of the dental sector in</w:t>
      </w:r>
    </w:p>
    <w:p>
      <w:pPr>
        <w:numPr>
          <w:ilvl w:val="0"/>
          <w:numId w:val="1000"/>
        </w:numPr>
        <w:pStyle w:val="Compact"/>
      </w:pPr>
      <w:r>
        <w:t xml:space="preserve">Uganda Kampala.</w:t>
      </w:r>
    </w:p>
    <w:p>
      <w:pPr>
        <w:numPr>
          <w:ilvl w:val="0"/>
          <w:numId w:val="1003"/>
        </w:numPr>
        <w:pStyle w:val="Compact"/>
      </w:pPr>
      <w:r>
        <w:t xml:space="preserve">Data Collection:The project will generate valuable epidemiological data on malocclusion trends in</w:t>
      </w:r>
      <w:r>
        <w:t xml:space="preserve"> </w:t>
      </w:r>
      <w:r>
        <w:rPr>
          <w:bCs/>
          <w:b/>
        </w:rPr>
        <w:t xml:space="preserve">Uganda Kampala</w:t>
      </w:r>
      <w:r>
        <w:t xml:space="preserve">, aiding future public health planning.</w:t>
      </w:r>
    </w:p>
    <w:p>
      <w:pPr>
        <w:pStyle w:val="FirstParagraph"/>
      </w:pPr>
      <w:r>
        <w:br/>
      </w:r>
    </w:p>
    <w:bookmarkEnd w:id="25"/>
    <w:bookmarkStart w:id="26" w:name="challenges-and-risk-mitigation"/>
    <w:p>
      <w:pPr>
        <w:pStyle w:val="Heading2"/>
      </w:pPr>
      <w:r>
        <w:t xml:space="preserve">7. Challenges and Risk Mitigation</w:t>
      </w:r>
    </w:p>
    <w:p>
      <w:pPr>
        <w:pStyle w:val="FirstParagraph"/>
      </w:pPr>
      <w:r>
        <w:br/>
      </w:r>
    </w:p>
    <w:p>
      <w:pPr>
        <w:pStyle w:val="BodyText"/>
      </w:pPr>
      <w:r>
        <w:t xml:space="preserve">Operating a specialized medical facility in</w:t>
      </w:r>
      <w:r>
        <w:t xml:space="preserve"> </w:t>
      </w:r>
      <w:r>
        <w:rPr>
          <w:bCs/>
          <w:b/>
        </w:rPr>
        <w:t xml:space="preserve">Uganda Kampala</w:t>
      </w:r>
    </w:p>
    <w:p>
      <w:pPr>
        <w:pStyle w:val="BodyText"/>
      </w:pPr>
      <w:r>
        <w:br/>
      </w:r>
      <w:r>
        <w:t xml:space="preserve">comes with inherent risks:</w:t>
      </w:r>
    </w:p>
    <w:p>
      <w:pPr>
        <w:numPr>
          <w:ilvl w:val="0"/>
          <w:numId w:val="1004"/>
        </w:numPr>
        <w:pStyle w:val="Compact"/>
      </w:pPr>
      <w:r>
        <w:t xml:space="preserve">Economic Fluctuations:Currency instability may affect the cost of imported dental supplies.</w:t>
      </w:r>
    </w:p>
    <w:p>
      <w:pPr>
        <w:numPr>
          <w:ilvl w:val="0"/>
          <w:numId w:val="1000"/>
        </w:numPr>
        <w:pStyle w:val="Compact"/>
      </w:pPr>
      <w:r>
        <w:t xml:space="preserve">Mitigation:We will maintain a strategic inventory and explore local manufacturing alternatives for basic materials.</w:t>
      </w:r>
    </w:p>
    <w:p>
      <w:pPr>
        <w:numPr>
          <w:ilvl w:val="0"/>
          <w:numId w:val="1004"/>
        </w:numPr>
        <w:pStyle w:val="Compact"/>
      </w:pPr>
      <w:r>
        <w:t xml:space="preserve">Regulatory Hurdles:Navigating healthcare regulations can be complex.</w:t>
      </w:r>
    </w:p>
    <w:p>
      <w:pPr>
        <w:numPr>
          <w:ilvl w:val="0"/>
          <w:numId w:val="1000"/>
        </w:numPr>
        <w:pStyle w:val="Compact"/>
      </w:pPr>
      <w:r>
        <w:t xml:space="preserve">Mitigation :We will engage legal experts specializing in Ugandan health law to ensure full compliance.</w:t>
      </w:r>
    </w:p>
    <w:p>
      <w:pPr>
        <w:numPr>
          <w:ilvl w:val="0"/>
          <w:numId w:val="1004"/>
        </w:numPr>
        <w:pStyle w:val="Compact"/>
      </w:pPr>
      <w:r>
        <w:t xml:space="preserve">Cultural Acceptance:Persuading families that orthodontics is a priority rather than a luxury requires persistent education.</w:t>
      </w:r>
    </w:p>
    <w:p>
      <w:pPr>
        <w:numPr>
          <w:ilvl w:val="0"/>
          <w:numId w:val="1000"/>
        </w:numPr>
        <w:pStyle w:val="Compact"/>
      </w:pPr>
      <w:r>
        <w:t xml:space="preserve">Mitigation :We will focus heavily on the functional and psychological benefits of treatment in our communication strategy.</w:t>
      </w:r>
    </w:p>
    <w:p>
      <w:pPr>
        <w:pStyle w:val="FirstParagraph"/>
      </w:pPr>
      <w:r>
        <w:br/>
      </w:r>
    </w:p>
    <w:bookmarkEnd w:id="26"/>
    <w:bookmarkStart w:id="27" w:name="conclusion"/>
    <w:p>
      <w:pPr>
        <w:pStyle w:val="Heading2"/>
      </w:pPr>
      <w:r>
        <w:t xml:space="preserve">8. Conclusion</w:t>
      </w:r>
    </w:p>
    <w:p>
      <w:pPr>
        <w:pStyle w:val="FirstParagraph"/>
      </w:pPr>
      <w:r>
        <w:br/>
      </w:r>
    </w:p>
    <w:p>
      <w:pPr>
        <w:pStyle w:val="BodyText"/>
      </w:pPr>
      <w:r>
        <w:t xml:space="preserve">This</w:t>
      </w:r>
      <w:r>
        <w:t xml:space="preserve"> </w:t>
      </w:r>
      <w:r>
        <w:rPr>
          <w:bCs/>
          <w:b/>
        </w:rPr>
        <w:t xml:space="preserve">Project Report</w:t>
      </w:r>
      <w:r>
        <w:t xml:space="preserve"> </w:t>
      </w:r>
      <w:r>
        <w:t xml:space="preserve">demonstrates that establishing a specialized orthodontic practice in</w:t>
      </w:r>
    </w:p>
    <w:p>
      <w:pPr>
        <w:pStyle w:val="BodyText"/>
      </w:pPr>
      <w:r>
        <w:t xml:space="preserve">Uganda Kampala</w:t>
      </w:r>
    </w:p>
    <w:p>
      <w:pPr>
        <w:pStyle w:val="BodyText"/>
      </w:pPr>
      <w:r>
        <w:br/>
      </w:r>
      <w:r>
        <w:t xml:space="preserve">is not only feasible but essential for the holistic development of the region's healthcare system. By introducing a qualified Orthodontist, we address a critical gap in service provision, enhancing both the physical and psychological well-being of the population. The unique context of</w:t>
      </w:r>
      <w:r>
        <w:t xml:space="preserve"> </w:t>
      </w:r>
      <w:r>
        <w:rPr>
          <w:bCs/>
          <w:b/>
        </w:rPr>
        <w:t xml:space="preserve">Uganda Kampala</w:t>
      </w:r>
    </w:p>
    <w:p>
      <w:pPr>
        <w:pStyle w:val="BodyText"/>
      </w:pPr>
      <w:r>
        <w:br/>
      </w:r>
      <w:r>
        <w:t xml:space="preserve">requires sensitive and strategic planning ,which this project undertakes with diligence and commitment.</w:t>
      </w:r>
    </w:p>
    <w:p>
      <w:pPr>
        <w:pStyle w:val="BodyText"/>
      </w:pPr>
      <w:r>
        <w:br/>
      </w:r>
    </w:p>
    <w:p>
      <w:pPr>
        <w:pStyle w:val="BodyText"/>
      </w:pPr>
      <w:r>
        <w:t xml:space="preserve">We recommend immediate approval to proceed with Phase 1. The investment in orthodontic care is an investment in the health, confidence ,and future productivity of</w:t>
      </w:r>
    </w:p>
    <w:p>
      <w:pPr>
        <w:pStyle w:val="BodyText"/>
      </w:pPr>
      <w:r>
        <w:t xml:space="preserve">Uganda Kampala. With the right resources and community support, this project will set a new benchmark for dental excellence in East Africa.</w:t>
      </w:r>
    </w:p>
    <w:p>
      <w:pPr>
        <w:pStyle w:val="BodyText"/>
      </w:pPr>
      <w:r>
        <w:br/>
      </w:r>
    </w:p>
    <w:p>
      <w:pPr>
        <w:pStyle w:val="BodyText"/>
      </w:pPr>
      <w:r>
        <w:rPr>
          <w:bCs/>
          <w:b/>
        </w:rPr>
        <w:t xml:space="preserve">End of Project Report</w:t>
      </w:r>
    </w:p>
    <w:p>
      <w:pPr>
        <w:pStyle w:val="BodyText"/>
      </w:pPr>
      <w:r>
        <w:t xml:space="preserve">Distributed by the Planning Committee for Orthodontic Expansion in Uganda Kampala.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in Uganda Kampala</dc:title>
  <dc:creator/>
  <dc:language>en</dc:language>
  <cp:keywords/>
  <dcterms:created xsi:type="dcterms:W3CDTF">2026-07-29T15:27:39Z</dcterms:created>
  <dcterms:modified xsi:type="dcterms:W3CDTF">2026-07-29T15:27:39Z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