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Orthodontic</w:t>
      </w:r>
      <w:r>
        <w:t xml:space="preserve"> </w:t>
      </w:r>
      <w:r>
        <w:t xml:space="preserve">Center</w:t>
      </w:r>
      <w:r>
        <w:t xml:space="preserve"> </w:t>
      </w:r>
      <w:r>
        <w:t xml:space="preserve">in</w:t>
      </w:r>
      <w:r>
        <w:t xml:space="preserve"> </w:t>
      </w:r>
      <w:r>
        <w:t xml:space="preserve">Uzbekistan,</w:t>
      </w:r>
      <w:r>
        <w:t xml:space="preserve"> </w:t>
      </w:r>
      <w:r>
        <w:t xml:space="preserve">Tashkent</w:t>
      </w:r>
    </w:p>
    <w:bookmarkStart w:id="20" w:name="X51fa720152623873480f8282f5dbd9ae3a670d5"/>
    <w:p>
      <w:pPr>
        <w:pStyle w:val="Heading1"/>
      </w:pPr>
      <w:r>
        <w:t xml:space="preserve">Project Report: Establishment of a Specialized Orthodontic Center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Project Management Team</w:t>
      </w:r>
    </w:p>
    <w:p>
      <w:pPr>
        <w:pStyle w:val="BodyText"/>
      </w:pPr>
      <w:r>
        <w:t xml:space="preserve">p&gt;</w:t>
      </w:r>
      <w:r>
        <w:br/>
      </w:r>
    </w:p>
    <w:bookmarkEnd w:id="20"/>
    <w:bookmarkStart w:id="28" w:name="X495d98e3efeb2a2a2cf1612704178596c63451e"/>
    <w:p>
      <w:pPr>
        <w:pStyle w:val="Heading1"/>
      </w:pPr>
      <w:r>
        <w:t xml:space="preserve">Preface to the Orthodontist Project Report for Uzbekistan, Tashkent</w:t>
      </w:r>
    </w:p>
    <w:p>
      <w:pPr>
        <w:pStyle w:val="FirstParagraph"/>
      </w:pPr>
      <w:r>
        <w:t xml:space="preserve">The landscape of healthcare in Central Asia is undergoing a profound transformation. As</w:t>
      </w:r>
      <w:r>
        <w:t xml:space="preserve"> </w:t>
      </w:r>
      <w:r>
        <w:rPr>
          <w:bCs/>
          <w:b/>
        </w:rPr>
        <w:t xml:space="preserve">Uzbekistan, Tashkent</w:t>
      </w:r>
      <w:r>
        <w:t xml:space="preserve"> </w:t>
      </w:r>
      <w:r>
        <w:t xml:space="preserve">emerges as a pivotal economic and cultural hub in the region, the demand for specialized medical services has surged. This document serves as a comprehensive Project Report detailing the strategic initiative to establish a state-of-the-art Orthodontist facility within the capital city. The primary objective of this report is to outline the feasibility, operational strategy, and market potential for introducing high-quality orthodontic care that aligns with international standards while addressing local needs in</w:t>
      </w:r>
      <w:r>
        <w:t xml:space="preserve"> </w:t>
      </w:r>
      <w:r>
        <w:rPr>
          <w:bCs/>
          <w:b/>
        </w:rPr>
        <w:t xml:space="preserve">Uzbekistan, Tashkent</w:t>
      </w:r>
      <w:r>
        <w:t xml:space="preserve">.</w:t>
      </w:r>
    </w:p>
    <w:bookmarkStart w:id="21" w:name="introduction-and-background"/>
    <w:p>
      <w:pPr>
        <w:pStyle w:val="Heading2"/>
      </w:pPr>
      <w:r>
        <w:t xml:space="preserve">1. Introduction and Background</w:t>
      </w:r>
    </w:p>
    <w:p>
      <w:pPr>
        <w:pStyle w:val="FirstParagraph"/>
      </w:pPr>
      <w:r>
        <w:t xml:space="preserve">The concept of an elite Orthodontist practice is not merely about dental alignment; it is about holistic aesthetic enhancement and functional health. In recent years, the demographic shift in</w:t>
      </w:r>
      <w:r>
        <w:t xml:space="preserve"> </w:t>
      </w:r>
      <w:r>
        <w:rPr>
          <w:bCs/>
          <w:b/>
        </w:rPr>
        <w:t xml:space="preserve">Uzbekistan, Tashkent</w:t>
      </w:r>
      <w:r>
        <w:t xml:space="preserve"> </w:t>
      </w:r>
      <w:r>
        <w:t xml:space="preserve">has seen a growing middle class with increased disposable income and a heightened awareness of cosmetic dentistry. Historically, orthodontic treatment was often viewed as optional or accessible only to the elite. However, this perception is rapidly changing. The Project Report for this Orthodontist initiative highlights that there is currently a significant gap between the supply of specialized care and the growing demand among families and young professionals in</w:t>
      </w:r>
      <w:r>
        <w:t xml:space="preserve"> </w:t>
      </w:r>
      <w:r>
        <w:rPr>
          <w:bCs/>
          <w:b/>
        </w:rPr>
        <w:t xml:space="preserve">Uzbekistan, Tashkent</w:t>
      </w:r>
      <w:r>
        <w:t xml:space="preserve">.</w:t>
      </w:r>
      <w:r>
        <w:t xml:space="preserve"> </w:t>
      </w:r>
      <w:r>
        <w:t xml:space="preserve">This project aims to bridge that gap by creating a center that combines advanced technology with compassionate care. The focus is on providing comprehensive orthodontic solutions, ranging from traditional metal braces to clear aligner therapies, tailored specifically for the patient demographics of</w:t>
      </w:r>
      <w:r>
        <w:t xml:space="preserve"> </w:t>
      </w:r>
      <w:r>
        <w:rPr>
          <w:bCs/>
          <w:b/>
        </w:rPr>
        <w:t xml:space="preserve">Uzbekistan, Tashkent</w:t>
      </w:r>
      <w:r>
        <w:t xml:space="preserve">.</w:t>
      </w:r>
    </w:p>
    <w:bookmarkEnd w:id="21"/>
    <w:bookmarkStart w:id="22" w:name="market-analysis-in-uzbekistan-tashkent"/>
    <w:p>
      <w:pPr>
        <w:pStyle w:val="Heading2"/>
      </w:pPr>
      <w:r>
        <w:t xml:space="preserve">2. Market Analysis in Uzbekistan, Tashkent</w:t>
      </w:r>
    </w:p>
    <w:p>
      <w:pPr>
        <w:pStyle w:val="FirstParagraph"/>
      </w:pPr>
      <w:r>
        <w:t xml:space="preserve">Understanding the local market is crucial for the success of any Orthodontist venture. The population of</w:t>
      </w:r>
      <w:r>
        <w:t xml:space="preserve"> </w:t>
      </w:r>
      <w:r>
        <w:rPr>
          <w:bCs/>
          <w:b/>
        </w:rPr>
        <w:t xml:space="preserve">Uzbekistan, Tashkent</w:t>
      </w:r>
      <w:r>
        <w:t xml:space="preserve"> </w:t>
      </w:r>
      <w:r>
        <w:t xml:space="preserve">is young and increasingly urbanized. Urbanization has led to a concentration of services in the capital, making it an ideal location for this project. However, current orthodontic options in</w:t>
      </w:r>
      <w:r>
        <w:t xml:space="preserve"> </w:t>
      </w:r>
      <w:r>
        <w:rPr>
          <w:bCs/>
          <w:b/>
        </w:rPr>
        <w:t xml:space="preserve">Uzbekistan, Tashkent</w:t>
      </w:r>
      <w:r>
        <w:t xml:space="preserve"> </w:t>
      </w:r>
      <w:r>
        <w:t xml:space="preserve">are often fragmented. Many general dentists offer basic orthodontic services but lack the specialized expertise and advanced diagnostic tools required for complex cases.</w:t>
      </w:r>
      <w:r>
        <w:t xml:space="preserve"> </w:t>
      </w:r>
      <w:r>
        <w:t xml:space="preserve">The market research indicates that parents in</w:t>
      </w:r>
      <w:r>
        <w:t xml:space="preserve"> </w:t>
      </w:r>
      <w:r>
        <w:rPr>
          <w:bCs/>
          <w:b/>
        </w:rPr>
        <w:t xml:space="preserve">Uzbekistan, Tashkent</w:t>
      </w:r>
      <w:r>
        <w:t xml:space="preserve"> </w:t>
      </w:r>
      <w:r>
        <w:t xml:space="preserve">are increasingly prioritizing their children's dental health and aesthetics due to social influences and digital media exposure. Similarly, adults in</w:t>
      </w:r>
      <w:r>
        <w:t xml:space="preserve"> </w:t>
      </w:r>
      <w:r>
        <w:rPr>
          <w:bCs/>
          <w:b/>
        </w:rPr>
        <w:t xml:space="preserve">Uzbekistan, Tashkent</w:t>
      </w:r>
      <w:r>
        <w:t xml:space="preserve"> </w:t>
      </w:r>
      <w:r>
        <w:t xml:space="preserve">are seeking discreet treatment options to correct alignment issues without the stigma often associated with traditional braces. This demographic trend creates a robust market for an Orthodontist that can offer both pediatric and adult orthodontics with a modern, non-invasive approach.</w:t>
      </w:r>
    </w:p>
    <w:bookmarkEnd w:id="22"/>
    <w:bookmarkStart w:id="23" w:name="X8f940712cc82a181ba5c0aacd16a32574ccd4d5"/>
    <w:p>
      <w:pPr>
        <w:pStyle w:val="Heading2"/>
      </w:pPr>
      <w:r>
        <w:t xml:space="preserve">3. Strategic Objectives of the Orthodontist Initiative</w:t>
      </w:r>
    </w:p>
    <w:p>
      <w:pPr>
        <w:pStyle w:val="FirstParagraph"/>
      </w:pPr>
      <w:r>
        <w:t xml:space="preserve">The primary goals of this Project Report outline a multi-faceted strategy:</w:t>
      </w:r>
    </w:p>
    <w:p>
      <w:pPr>
        <w:numPr>
          <w:ilvl w:val="0"/>
          <w:numId w:val="1001"/>
        </w:numPr>
        <w:pStyle w:val="Compact"/>
      </w:pPr>
      <w:r>
        <w:rPr>
          <w:bCs/>
          <w:b/>
        </w:rPr>
        <w:t xml:space="preserve">Premium Service Delivery:</w:t>
      </w:r>
      <w:r>
        <w:t xml:space="preserve">To position the new Orthodontist center as a leader in quality care within</w:t>
      </w:r>
      <w:r>
        <w:t xml:space="preserve"> </w:t>
      </w:r>
      <w:r>
        <w:rPr>
          <w:bCs/>
          <w:b/>
        </w:rPr>
        <w:t xml:space="preserve">Uzbekistan, Tashkent</w:t>
      </w:r>
      <w:r>
        <w:t xml:space="preserve">, ensuring that every patient receives a personalized treatment plan.</w:t>
      </w:r>
    </w:p>
    <w:p>
      <w:pPr>
        <w:numPr>
          <w:ilvl w:val="0"/>
          <w:numId w:val="1001"/>
        </w:numPr>
        <w:pStyle w:val="Compact"/>
      </w:pPr>
      <w:r>
        <w:rPr>
          <w:bCs/>
          <w:b/>
        </w:rPr>
        <w:t xml:space="preserve">Educational Outreach:</w:t>
      </w:r>
      <w:r>
        <w:t xml:space="preserve">Educating the public in</w:t>
      </w:r>
      <w:r>
        <w:t xml:space="preserve"> </w:t>
      </w:r>
      <w:r>
        <w:rPr>
          <w:bCs/>
          <w:b/>
        </w:rPr>
        <w:t xml:space="preserve">Uzbekistan, Tashkent</w:t>
      </w:r>
      <w:r>
        <w:t xml:space="preserve"> </w:t>
      </w:r>
      <w:r>
        <w:t xml:space="preserve">about the long-term benefits of orthodontic health, not just aesthetic improvements. This includes seminars in local schools and community centers.</w:t>
      </w:r>
    </w:p>
    <w:p>
      <w:pPr>
        <w:numPr>
          <w:ilvl w:val="0"/>
          <w:numId w:val="1001"/>
        </w:numPr>
        <w:pStyle w:val="Compact"/>
      </w:pPr>
      <w:r>
        <w:t xml:space="preserve">Tech Integration:</w:t>
      </w:r>
    </w:p>
    <w:p>
      <w:pPr>
        <w:numPr>
          <w:ilvl w:val="0"/>
          <w:numId w:val="1000"/>
        </w:numPr>
        <w:pStyle w:val="Compact"/>
      </w:pPr>
      <w:r>
        <w:t xml:space="preserve">Implementing digital scanning and 3D imaging technologies that are often unavailable in smaller clinics in</w:t>
      </w:r>
      <w:r>
        <w:t xml:space="preserve"> </w:t>
      </w:r>
      <w:r>
        <w:rPr>
          <w:bCs/>
          <w:b/>
        </w:rPr>
        <w:t xml:space="preserve">Uzbekistan, Tashkent</w:t>
      </w:r>
      <w:r>
        <w:t xml:space="preserve">. This technological edge will significantly reduce treatment times and improve accuracy.</w:t>
      </w:r>
    </w:p>
    <w:p>
      <w:pPr>
        <w:numPr>
          <w:ilvl w:val="0"/>
          <w:numId w:val="1001"/>
        </w:numPr>
        <w:pStyle w:val="Compact"/>
      </w:pPr>
      <w:r>
        <w:t xml:space="preserve">Talent Development:</w:t>
      </w:r>
    </w:p>
    <w:p>
      <w:pPr>
        <w:numPr>
          <w:ilvl w:val="0"/>
          <w:numId w:val="1000"/>
        </w:numPr>
        <w:pStyle w:val="Compact"/>
      </w:pPr>
      <w:r>
        <w:t xml:space="preserve">Partnering with dental universities to train the next generation of Orthodontists in</w:t>
      </w:r>
      <w:r>
        <w:t xml:space="preserve"> </w:t>
      </w:r>
      <w:r>
        <w:rPr>
          <w:bCs/>
          <w:b/>
        </w:rPr>
        <w:t xml:space="preserve">Uzbekistan, Tashkent</w:t>
      </w:r>
      <w:r>
        <w:t xml:space="preserve">, ensuring sustainability and local expertise development.</w:t>
      </w:r>
    </w:p>
    <w:bookmarkEnd w:id="23"/>
    <w:bookmarkStart w:id="24" w:name="operational-plan-and-infrastructure"/>
    <w:p>
      <w:pPr>
        <w:pStyle w:val="Heading2"/>
      </w:pPr>
      <w:r>
        <w:t xml:space="preserve">4. Operational Plan and Infrastructure</w:t>
      </w:r>
    </w:p>
    <w:p>
      <w:pPr>
        <w:pStyle w:val="FirstParagraph"/>
      </w:pPr>
      <w:r>
        <w:t xml:space="preserve">The physical location for the Orthodontist center will be situated in one of the most affluent districts of</w:t>
      </w:r>
      <w:r>
        <w:t xml:space="preserve"> </w:t>
      </w:r>
      <w:r>
        <w:rPr>
          <w:bCs/>
          <w:b/>
        </w:rPr>
        <w:t xml:space="preserve">Uzbekistan, Tashkent</w:t>
      </w:r>
      <w:r>
        <w:t xml:space="preserve">, ensuring accessibility for high-income residents and expatriates. The facility design will prioritize patient comfort, featuring private consultation rooms to maintain confidentiality—a key concern for adult patients in</w:t>
      </w:r>
      <w:r>
        <w:t xml:space="preserve"> </w:t>
      </w:r>
      <w:r>
        <w:rPr>
          <w:bCs/>
          <w:b/>
        </w:rPr>
        <w:t xml:space="preserve">Uzbekistan, Tashkent</w:t>
      </w:r>
      <w:r>
        <w:t xml:space="preserve">.</w:t>
      </w:r>
      <w:r>
        <w:t xml:space="preserve"> </w:t>
      </w:r>
      <w:r>
        <w:t xml:space="preserve">The equipment list includes intraoral scanners, cone-beam computed tomography (CBCT) machines, and advanced laser therapy tools. These investments are critical because they differentiate our Orthodontist practice from competitors who may rely on older analog methods. Staffing will involve hiring experienced orthodontists with international training and supporting them with locally sourced administrative personnel trained in customer service excellence relevant to the culture of</w:t>
      </w:r>
      <w:r>
        <w:t xml:space="preserve"> </w:t>
      </w:r>
      <w:r>
        <w:rPr>
          <w:bCs/>
          <w:b/>
        </w:rPr>
        <w:t xml:space="preserve">Uzbekistan, Tashkent</w:t>
      </w:r>
      <w:r>
        <w:t xml:space="preserve">.</w:t>
      </w:r>
    </w:p>
    <w:bookmarkEnd w:id="24"/>
    <w:bookmarkStart w:id="25" w:name="financial-projections-and-sustainability"/>
    <w:p>
      <w:pPr>
        <w:pStyle w:val="Heading2"/>
      </w:pPr>
      <w:r>
        <w:t xml:space="preserve">5. Financial Projections and Sustainability</w:t>
      </w:r>
    </w:p>
    <w:p>
      <w:pPr>
        <w:pStyle w:val="FirstParagraph"/>
      </w:pPr>
      <w:r>
        <w:t xml:space="preserve">The financial model presented in this Orthodontist Project Report anticipates a steady growth trajectory. Initial capital is required for high-end equipment and facility renovation in</w:t>
      </w:r>
      <w:r>
        <w:t xml:space="preserve"> </w:t>
      </w:r>
      <w:r>
        <w:rPr>
          <w:bCs/>
          <w:b/>
        </w:rPr>
        <w:t xml:space="preserve">Uzbekistan, Tashkent</w:t>
      </w:r>
      <w:r>
        <w:t xml:space="preserve">. However, the return on investment is projected to be robust due to the lack of premium competitors. Revenue streams will include initial consultation fees, treatment plans (braces and aligners), retainer services, and interdisciplinary referrals.</w:t>
      </w:r>
      <w:r>
        <w:t xml:space="preserve"> </w:t>
      </w:r>
      <w:r>
        <w:t xml:space="preserve">Furthermore, the project includes a sustainable growth plan. By establishing a strong brand in</w:t>
      </w:r>
      <w:r>
        <w:t xml:space="preserve"> </w:t>
      </w:r>
      <w:r>
        <w:rPr>
          <w:bCs/>
          <w:b/>
        </w:rPr>
        <w:t xml:space="preserve">Uzbekistan, Tashkent</w:t>
      </w:r>
      <w:r>
        <w:t xml:space="preserve">, we aim to expand to secondary cities in Uzbekistan within five years. This expansion strategy ensures that the initial investment yields long-term regional dominance in orthodontic care.</w:t>
      </w:r>
    </w:p>
    <w:bookmarkEnd w:id="25"/>
    <w:bookmarkStart w:id="26" w:name="challenges-and-risk-mitigation"/>
    <w:p>
      <w:pPr>
        <w:pStyle w:val="Heading2"/>
      </w:pPr>
      <w:r>
        <w:t xml:space="preserve">6. Challenges and Risk Mitigation</w:t>
      </w:r>
    </w:p>
    <w:p>
      <w:pPr>
        <w:pStyle w:val="FirstParagraph"/>
      </w:pPr>
      <w:r>
        <w:t xml:space="preserve">Operating an Orthodontist center in</w:t>
      </w:r>
      <w:r>
        <w:t xml:space="preserve"> </w:t>
      </w:r>
      <w:r>
        <w:rPr>
          <w:bCs/>
          <w:b/>
        </w:rPr>
        <w:t xml:space="preserve">Uzbekistan, Tashkent</w:t>
      </w:r>
      <w:r>
        <w:t xml:space="preserve"> </w:t>
      </w:r>
      <w:r>
        <w:t xml:space="preserve">is not without challenges. Regulatory hurdles regarding medical licensing can be complex. To mitigate this, the project team has engaged legal experts familiar with healthcare regulations in</w:t>
      </w:r>
      <w:r>
        <w:t xml:space="preserve"> </w:t>
      </w:r>
      <w:r>
        <w:rPr>
          <w:bCs/>
          <w:b/>
        </w:rPr>
        <w:t xml:space="preserve">Uzbekistan, Tashkent</w:t>
      </w:r>
      <w:r>
        <w:t xml:space="preserve">. Another challenge is cultural acceptance of cosmetic procedures among older generations. Marketing strategies will focus heavily on health benefits rather than just aesthetics to broaden appeal across all age groups in</w:t>
      </w:r>
      <w:r>
        <w:t xml:space="preserve"> </w:t>
      </w:r>
      <w:r>
        <w:rPr>
          <w:bCs/>
          <w:b/>
        </w:rPr>
        <w:t xml:space="preserve">Uzbekistan, Tashkent</w:t>
      </w:r>
      <w:r>
        <w:t xml:space="preserve">. Supply chain issues for imported orthodontic materials are also a potential risk; therefore, we have secured contracts with multiple international suppliers to ensure continuity of care.</w:t>
      </w:r>
    </w:p>
    <w:bookmarkEnd w:id="26"/>
    <w:bookmarkStart w:id="27" w:name="conclusion-and-recommendation"/>
    <w:p>
      <w:pPr>
        <w:pStyle w:val="Heading2"/>
      </w:pPr>
      <w:r>
        <w:t xml:space="preserve">7. Conclusion and Recommendation</w:t>
      </w:r>
    </w:p>
    <w:p>
      <w:pPr>
        <w:pStyle w:val="FirstParagraph"/>
      </w:pPr>
      <w:r>
        <w:t xml:space="preserve">In conclusion, this Project Report firmly establishes the viability and necessity of a specialized Orthodontist center in</w:t>
      </w:r>
      <w:r>
        <w:t xml:space="preserve"> </w:t>
      </w:r>
      <w:r>
        <w:rPr>
          <w:bCs/>
          <w:b/>
        </w:rPr>
        <w:t xml:space="preserve">Uzbekistan, Tashkent</w:t>
      </w:r>
      <w:r>
        <w:t xml:space="preserve">. The market analysis demonstrates a clear demand for high-quality, technologically advanced orthodontic services that are currently underserved. By leveraging the growing economic strength of</w:t>
      </w:r>
      <w:r>
        <w:t xml:space="preserve"> </w:t>
      </w:r>
      <w:r>
        <w:rPr>
          <w:bCs/>
          <w:b/>
        </w:rPr>
        <w:t xml:space="preserve">Uzbekistan, Tashkent</w:t>
      </w:r>
      <w:r>
        <w:t xml:space="preserve">, and addressing the specific needs of its population, this project promises significant social impact and financial return.</w:t>
      </w:r>
      <w:r>
        <w:t xml:space="preserve"> </w:t>
      </w:r>
      <w:r>
        <w:t xml:space="preserve">The establishment of this facility will not only elevate the standard of dental care in</w:t>
      </w:r>
      <w:r>
        <w:t xml:space="preserve"> </w:t>
      </w:r>
      <w:r>
        <w:rPr>
          <w:bCs/>
          <w:b/>
        </w:rPr>
        <w:t xml:space="preserve">Uzbekistan, Tashkent</w:t>
      </w:r>
      <w:r>
        <w:t xml:space="preserve"> </w:t>
      </w:r>
      <w:r>
        <w:t xml:space="preserve">but also set a new benchmark for medical excellence in Central Asia. We recommend immediate approval of the initial funding phase to commence site selection and regulatory compliance processes. This Orthodontist initiative represents a timely opportunity to make a lasting contribution to the healthcare infrastructure of</w:t>
      </w:r>
      <w:r>
        <w:t xml:space="preserve"> </w:t>
      </w:r>
      <w:r>
        <w:rPr>
          <w:bCs/>
          <w:b/>
        </w:rPr>
        <w:t xml:space="preserve">Uzbekistan, Tashkent</w:t>
      </w:r>
      <w:r>
        <w:t xml:space="preserve">.</w:t>
      </w:r>
    </w:p>
    <w:p>
      <w:pPr>
        <w:pStyle w:val="BodyText"/>
      </w:pPr>
      <w:r>
        <w:t xml:space="preserve">© 2023 Strategic Healthcare Initiatives. All Rights Reserved.</w:t>
      </w:r>
      <w:r>
        <w:br/>
      </w:r>
      <w:r>
        <w:t xml:space="preserve">Project Report Document for Orthodontist Services in Uzbekistan, Tashkent.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Establishment of a Specialized Orthodontic Center in Uzbekistan, Tashkent</dc:title>
  <dc:creator/>
  <cp:keywords/>
  <dcterms:created xsi:type="dcterms:W3CDTF">2026-07-29T13:48:58Z</dcterms:created>
  <dcterms:modified xsi:type="dcterms:W3CDTF">2026-07-29T13:48:58Z</dcterms:modified>
</cp:coreProperties>
</file>

<file path=docProps/custom.xml><?xml version="1.0" encoding="utf-8"?>
<Properties xmlns="http://schemas.openxmlformats.org/officeDocument/2006/custom-properties" xmlns:vt="http://schemas.openxmlformats.org/officeDocument/2006/docPropsVTypes"/>
</file>