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Implementation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e6ba4d57a6eb717d6b5dd200dc946bec40daa7a"/>
    <w:p>
      <w:pPr>
        <w:pStyle w:val="Heading1"/>
      </w:pPr>
      <w:r>
        <w:t xml:space="preserve">Project Report: Strategic Integration of Advanced Paramedic Services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State Health Secretariat and Municipal Management Board</w:t>
      </w:r>
      <w:r>
        <w:br/>
      </w:r>
    </w:p>
    <w:p>
      <w:pPr>
        <w:pStyle w:val="BodyText"/>
      </w:pPr>
      <w:r>
        <w:br/>
      </w:r>
      <w:r>
        <w:t xml:space="preserve">The following report outlines the comprehensive strategy for modernizing emergency medical responses specifically within the geographic and demographic context of Brazil Rio de Janeiro, focusing on the critical role of certified Paramedic professionals.</w:t>
      </w:r>
    </w:p>
    <w:bookmarkStart w:id="20" w:name="executive-summary"/>
    <w:p>
      <w:pPr>
        <w:pStyle w:val="Heading2"/>
      </w:pPr>
      <w:r>
        <w:t xml:space="preserve">1. Executive Summary</w:t>
      </w:r>
    </w:p>
    <w:p>
      <w:pPr>
        <w:pStyle w:val="FirstParagraph"/>
      </w:pPr>
      <w:r>
        <w:t xml:space="preserve">Rio de Janeiro presents a unique set of challenges for emergency medical services (EMS). As a metropolitan hub characterized by significant socioeconomic disparities, dense urban cores in the South Zone, and expansive favelas in the West and North Zones, the traditional model of ambulance response is often insufficient. This</w:t>
      </w:r>
      <w:r>
        <w:t xml:space="preserve"> </w:t>
      </w:r>
      <w:r>
        <w:rPr>
          <w:bCs/>
          <w:b/>
        </w:rPr>
        <w:t xml:space="preserve">Project Report</w:t>
      </w:r>
      <w:r>
        <w:t xml:space="preserve"> </w:t>
      </w:r>
      <w:r>
        <w:t xml:space="preserve">proposes the establishment of an advanced tier of pre-hospital care staffed exclusively by trained</w:t>
      </w:r>
      <w:r>
        <w:t xml:space="preserve"> </w:t>
      </w:r>
      <w:r>
        <w:rPr>
          <w:bCs/>
          <w:b/>
        </w:rPr>
        <w:t xml:space="preserve">Paramedic</w:t>
      </w:r>
      <w:r>
        <w:t xml:space="preserve">s. The goal is to reduce mortality rates from trauma and cardiac events in</w:t>
      </w:r>
      <w:r>
        <w:t xml:space="preserve"> </w:t>
      </w:r>
      <w:r>
        <w:rPr>
          <w:bCs/>
          <w:b/>
        </w:rPr>
        <w:t xml:space="preserve">Brazil Rio de Janeiro</w:t>
      </w:r>
      <w:r>
        <w:t xml:space="preserve">, a region where time-to-intervention is frequently compromised by traffic congestion and geographic barriers.</w:t>
      </w:r>
    </w:p>
    <w:bookmarkEnd w:id="20"/>
    <w:bookmarkStart w:id="21" w:name="X5fc1872f8c35a7c70798da4564eba17463f40c0"/>
    <w:p>
      <w:pPr>
        <w:pStyle w:val="Heading2"/>
      </w:pPr>
      <w:r>
        <w:t xml:space="preserve">2. Contextual Analysis: The Situation in Brazil Rio de Janeiro</w:t>
      </w:r>
    </w:p>
    <w:p>
      <w:pPr>
        <w:pStyle w:val="FirstParagraph"/>
      </w:pPr>
      <w:r>
        <w:rPr>
          <w:bCs/>
          <w:b/>
        </w:rPr>
        <w:t xml:space="preserve">Brazil Rio de Janeiro</w:t>
      </w:r>
      <w:r>
        <w:t xml:space="preserve"> </w:t>
      </w:r>
      <w:r>
        <w:t xml:space="preserve">is not merely a city; it is a complex ecosystem of urban density and rural-urban fringes. The current EMS landscape relies heavily on basic life support (BLS) providers who are capable of transport but lack the clinical autonomy to perform advanced interventions on scene. In high-stakes scenarios such as gunshot wounds, severe accidents on the Linha Vermelha highway, or cardiac arrests in narrow alleyways of historic neighborhoods like Santa Teresa, every minute counts. The infrastructure of</w:t>
      </w:r>
      <w:r>
        <w:t xml:space="preserve"> </w:t>
      </w:r>
      <w:r>
        <w:rPr>
          <w:bCs/>
          <w:b/>
        </w:rPr>
        <w:t xml:space="preserve">Brazil Rio de Janeiro</w:t>
      </w:r>
      <w:r>
        <w:t xml:space="preserve"> </w:t>
      </w:r>
      <w:r>
        <w:t xml:space="preserve">requires a workforce that can stabilize patients before transport is even possible.</w:t>
      </w:r>
    </w:p>
    <w:p>
      <w:pPr>
        <w:pStyle w:val="BodyText"/>
      </w:pPr>
      <w:r>
        <w:t xml:space="preserve">The specific challenges include:</w:t>
      </w:r>
    </w:p>
    <w:p>
      <w:pPr>
        <w:numPr>
          <w:ilvl w:val="0"/>
          <w:numId w:val="1001"/>
        </w:numPr>
        <w:pStyle w:val="Compact"/>
      </w:pPr>
      <w:r>
        <w:rPr>
          <w:bCs/>
          <w:b/>
        </w:rPr>
        <w:t xml:space="preserve">Traffic Congestion:</w:t>
      </w:r>
      <w:r>
        <w:t xml:space="preserve"> </w:t>
      </w:r>
      <w:r>
        <w:t xml:space="preserve">The average delay in reaching an emergency scene in the metropolitan area often exceeds 15 minutes. Advanced interventions on-site are crucial to bridge this gap.</w:t>
      </w:r>
    </w:p>
    <w:p>
      <w:pPr>
        <w:numPr>
          <w:ilvl w:val="0"/>
          <w:numId w:val="1001"/>
        </w:numPr>
        <w:pStyle w:val="Compact"/>
      </w:pPr>
      <w:r>
        <w:rPr>
          <w:bCs/>
          <w:b/>
        </w:rPr>
        <w:t xml:space="preserve">Trauma Incidence:</w:t>
      </w:r>
      <w:r>
        <w:t xml:space="preserve"> </w:t>
      </w:r>
      <w:r>
        <w:t xml:space="preserve">Violence and road accidents contribute significantly to the burden of trauma care. A</w:t>
      </w:r>
      <w:r>
        <w:t xml:space="preserve"> </w:t>
      </w:r>
      <w:r>
        <w:rPr>
          <w:bCs/>
          <w:b/>
        </w:rPr>
        <w:t xml:space="preserve">Paramedic</w:t>
      </w:r>
      <w:r>
        <w:t xml:space="preserve">-led response allows for immediate hemorrhage control, airway management, and pain relief, which basic providers cannot legally or technically execute.</w:t>
      </w:r>
    </w:p>
    <w:p>
      <w:pPr>
        <w:numPr>
          <w:ilvl w:val="0"/>
          <w:numId w:val="1001"/>
        </w:numPr>
        <w:pStyle w:val="Compact"/>
      </w:pPr>
      <w:r>
        <w:rPr>
          <w:bCs/>
          <w:b/>
        </w:rPr>
        <w:t xml:space="preserve">Demographic Spread:</w:t>
      </w:r>
      <w:r>
        <w:t xml:space="preserve"> </w:t>
      </w:r>
      <w:r>
        <w:t xml:space="preserve">The vast distance between remote communities in the Baixada Fluminense and central hospitals requires a mobile critical care capability that extends beyond standard ambulance crews.</w:t>
      </w:r>
    </w:p>
    <w:bookmarkEnd w:id="21"/>
    <w:bookmarkStart w:id="22" w:name="project-objectives"/>
    <w:p>
      <w:pPr>
        <w:pStyle w:val="Heading2"/>
      </w:pPr>
      <w:r>
        <w:t xml:space="preserve">3. Project Objectives</w:t>
      </w:r>
    </w:p>
    <w:p>
      <w:pPr>
        <w:pStyle w:val="FirstParagraph"/>
      </w:pPr>
      <w:r>
        <w:t xml:space="preserve">The primary objective of this initiative is to deploy a fleet of Advanced Life Support (ALS) units staffed by certified</w:t>
      </w:r>
      <w:r>
        <w:t xml:space="preserve"> </w:t>
      </w:r>
      <w:r>
        <w:rPr>
          <w:bCs/>
          <w:b/>
        </w:rPr>
        <w:t xml:space="preserve">Paramedic</w:t>
      </w:r>
      <w:r>
        <w:t xml:space="preserve">s across all five administrative regions of the city. By integrating these professionals into the existing SAMU (Serviço de Atendimento Móvel de Urgência) framework, we aim to achieve:</w:t>
      </w:r>
    </w:p>
    <w:p>
      <w:pPr>
        <w:numPr>
          <w:ilvl w:val="0"/>
          <w:numId w:val="1002"/>
        </w:numPr>
        <w:pStyle w:val="Compact"/>
      </w:pPr>
      <w:r>
        <w:rPr>
          <w:bCs/>
          <w:b/>
        </w:rPr>
        <w:t xml:space="preserve">Reduced Mortality Rates:</w:t>
      </w:r>
      <w:r>
        <w:t xml:space="preserve"> </w:t>
      </w:r>
      <w:r>
        <w:t xml:space="preserve">Target a 15% reduction in preventable deaths related to trauma and cardiac arrest within the first two years of implementation.</w:t>
      </w:r>
    </w:p>
    <w:p>
      <w:pPr>
        <w:numPr>
          <w:ilvl w:val="0"/>
          <w:numId w:val="1002"/>
        </w:numPr>
        <w:pStyle w:val="Compact"/>
      </w:pPr>
      <w:r>
        <w:rPr>
          <w:bCs/>
          <w:b/>
        </w:rPr>
        <w:t xml:space="preserve">Clinical Autonomy:</w:t>
      </w:r>
      <w:r>
        <w:t xml:space="preserve"> </w:t>
      </w:r>
      <w:r>
        <w:t xml:space="preserve">Empower the</w:t>
      </w:r>
      <w:r>
        <w:t xml:space="preserve"> </w:t>
      </w:r>
      <w:r>
        <w:rPr>
          <w:bCs/>
          <w:b/>
        </w:rPr>
        <w:t xml:space="preserve">Paramedic</w:t>
      </w:r>
      <w:r>
        <w:t xml:space="preserve"> </w:t>
      </w:r>
      <w:r>
        <w:t xml:space="preserve">to make critical medical decisions on scene, including drug administration, needle decompression for tension pneumothorax, and advanced airway management.</w:t>
      </w:r>
    </w:p>
    <w:p>
      <w:pPr>
        <w:numPr>
          <w:ilvl w:val="0"/>
          <w:numId w:val="1002"/>
        </w:numPr>
        <w:pStyle w:val="Compact"/>
      </w:pPr>
      <w:r>
        <w:rPr>
          <w:bCs/>
          <w:b/>
        </w:rPr>
        <w:t xml:space="preserve">District-Specific Protocols:</w:t>
      </w:r>
      <w:r>
        <w:t xml:space="preserve"> </w:t>
      </w:r>
      <w:r>
        <w:t xml:space="preserve">Develop tailored response protocols for</w:t>
      </w:r>
      <w:r>
        <w:t xml:space="preserve"> </w:t>
      </w:r>
      <w:r>
        <w:rPr>
          <w:bCs/>
          <w:b/>
        </w:rPr>
        <w:t xml:space="preserve">Brazil Rio de Janeiro</w:t>
      </w:r>
      <w:r>
        <w:t xml:space="preserve">, accounting for local epidemiology. For instance, high-traffic zones require rapid extraction teams, while favela zones may require motorcycle-based ALS units or foot patrols to navigate narrow pathways.</w:t>
      </w:r>
    </w:p>
    <w:bookmarkEnd w:id="22"/>
    <w:bookmarkStart w:id="26" w:name="implementation-strategy"/>
    <w:p>
      <w:pPr>
        <w:pStyle w:val="Heading2"/>
      </w:pPr>
      <w:r>
        <w:t xml:space="preserve">4. Implementation Strategy</w:t>
      </w:r>
    </w:p>
    <w:bookmarkStart w:id="23" w:name="personnel-selection-and-training"/>
    <w:p>
      <w:pPr>
        <w:pStyle w:val="Heading3"/>
      </w:pPr>
      <w:r>
        <w:t xml:space="preserve">4.1 Personnel Selection and Training</w:t>
      </w:r>
    </w:p>
    <w:p>
      <w:pPr>
        <w:pStyle w:val="FirstParagraph"/>
      </w:pPr>
      <w:r>
        <w:t xml:space="preserve">The core of this project is the professionalization of the</w:t>
      </w:r>
      <w:r>
        <w:t xml:space="preserve"> </w:t>
      </w:r>
      <w:r>
        <w:rPr>
          <w:bCs/>
          <w:b/>
        </w:rPr>
        <w:t xml:space="preserve">Paramedic</w:t>
      </w:r>
      <w:r>
        <w:t xml:space="preserve">. Candidates will be recruited from existing emergency response networks, including military firefighters and experienced EMTs. They will undergo a rigorous 600-hour certification course aligned with international standards but adapted to the Brazilian national health system guidelines. The curriculum must emphasize trauma care, toxicological emergencies common in urban settings, and community health integration.</w:t>
      </w:r>
    </w:p>
    <w:bookmarkEnd w:id="23"/>
    <w:bookmarkStart w:id="24" w:name="fleet-modernization"/>
    <w:p>
      <w:pPr>
        <w:pStyle w:val="Heading3"/>
      </w:pPr>
      <w:r>
        <w:t xml:space="preserve">4.2 Fleet Modernization</w:t>
      </w:r>
    </w:p>
    <w:p>
      <w:pPr>
        <w:pStyle w:val="FirstParagraph"/>
      </w:pPr>
      <w:r>
        <w:t xml:space="preserve">To support the capabilities of the</w:t>
      </w:r>
      <w:r>
        <w:t xml:space="preserve"> </w:t>
      </w:r>
      <w:r>
        <w:rPr>
          <w:bCs/>
          <w:b/>
        </w:rPr>
        <w:t xml:space="preserve">Paramedic</w:t>
      </w:r>
      <w:r>
        <w:t xml:space="preserve">, existing ambulances will be retrofitted with advanced monitoring equipment, portable ventilators, and point-of-care testing devices. Additionally, specialized vehicles such as "Rapid Response Cars" will be deployed in high-density areas where ambulances cannot maneuver effectively. These cars will carry a single</w:t>
      </w:r>
      <w:r>
        <w:t xml:space="preserve"> </w:t>
      </w:r>
      <w:r>
        <w:rPr>
          <w:bCs/>
          <w:b/>
        </w:rPr>
        <w:t xml:space="preserve">Paramedic</w:t>
      </w:r>
      <w:r>
        <w:t xml:space="preserve"> </w:t>
      </w:r>
      <w:r>
        <w:t xml:space="preserve">to arrive on scene quickly and stabilize the patient until an ALS ambulance arrives.</w:t>
      </w:r>
    </w:p>
    <w:bookmarkEnd w:id="24"/>
    <w:bookmarkStart w:id="25" w:name="X93f08ddd40501c85c0709a0c2e123dd02b114ea"/>
    <w:p>
      <w:pPr>
        <w:pStyle w:val="Heading3"/>
      </w:pPr>
      <w:r>
        <w:t xml:space="preserve">4.3 Geographic Zoning for Brazil Rio de Janeiro</w:t>
      </w:r>
    </w:p>
    <w:p>
      <w:pPr>
        <w:pStyle w:val="FirstParagraph"/>
      </w:pPr>
      <w:r>
        <w:t xml:space="preserve">The deployment of resources in</w:t>
      </w:r>
      <w:r>
        <w:t xml:space="preserve"> </w:t>
      </w:r>
      <w:r>
        <w:rPr>
          <w:bCs/>
          <w:b/>
        </w:rPr>
        <w:t xml:space="preserve">Brazil Rio de Janeiro</w:t>
      </w:r>
      <w:r>
        <w:t xml:space="preserve"> </w:t>
      </w:r>
      <w:r>
        <w:t xml:space="preserve">will be data-driven. Using historical emergency call data, we will identify "hotspots" where advanced care is most needed. The South Zone (Zona Sul) may benefit from helicopter evacuation coordination with ground-based ALS teams, whereas the North and West Zones require a higher density of ground units due to longer transport times to major trauma centers like Hospital Municipal Servidor Público or Hospital Geral Roberto Santos.</w:t>
      </w:r>
    </w:p>
    <w:bookmarkEnd w:id="25"/>
    <w:bookmarkEnd w:id="26"/>
    <w:bookmarkStart w:id="27" w:name="operational-workflow"/>
    <w:p>
      <w:pPr>
        <w:pStyle w:val="Heading2"/>
      </w:pPr>
      <w:r>
        <w:t xml:space="preserve">5. Operational Workflow</w:t>
      </w:r>
    </w:p>
    <w:p>
      <w:pPr>
        <w:pStyle w:val="FirstParagraph"/>
      </w:pPr>
      <w:r>
        <w:t xml:space="preserve">The operational model introduces a tiered response system. When an emergency call is received, the central dispatch center will triage based on severity. Critical calls will trigger the immediate dispatch of a</w:t>
      </w:r>
      <w:r>
        <w:t xml:space="preserve"> </w:t>
      </w:r>
      <w:r>
        <w:rPr>
          <w:bCs/>
          <w:b/>
        </w:rPr>
        <w:t xml:space="preserve">Paramedic</w:t>
      </w:r>
      <w:r>
        <w:t xml:space="preserve">-staffed unit alongside or instead of standard BLS units. Upon arrival, the</w:t>
      </w:r>
      <w:r>
        <w:t xml:space="preserve"> </w:t>
      </w:r>
      <w:r>
        <w:rPr>
          <w:bCs/>
          <w:b/>
        </w:rPr>
        <w:t xml:space="preserve">Paramedic</w:t>
      </w:r>
      <w:r>
        <w:t xml:space="preserve"> </w:t>
      </w:r>
      <w:r>
        <w:t xml:space="preserve">assesses the patient and initiates advanced protocols. This includes establishing intravenous access, administering analgesics and sedatives, and performing surgical airways if necessary. The decision to transport is then made based on real-time assessment rather than rigid protocol.</w:t>
      </w:r>
    </w:p>
    <w:bookmarkEnd w:id="27"/>
    <w:bookmarkStart w:id="28" w:name="challenges-and-mitigation"/>
    <w:p>
      <w:pPr>
        <w:pStyle w:val="Heading2"/>
      </w:pPr>
      <w:r>
        <w:t xml:space="preserve">6. Challenges and Mitigation</w:t>
      </w:r>
    </w:p>
    <w:p>
      <w:pPr>
        <w:pStyle w:val="FirstParagraph"/>
      </w:pPr>
      <w:r>
        <w:rPr>
          <w:bCs/>
          <w:b/>
        </w:rPr>
        <w:t xml:space="preserve">Brazil Rio de Janeiro</w:t>
      </w:r>
      <w:r>
        <w:t xml:space="preserve"> </w:t>
      </w:r>
      <w:r>
        <w:t xml:space="preserve">faces significant logistical hurdles. Budget constraints are a primary concern, but the cost of advanced care must be weighed against the long-term savings from reduced hospital stays and lower disability rates among survivors. Another challenge is public perception; residents in vulnerable communities may distrust authority figures. To mitigate this,</w:t>
      </w:r>
      <w:r>
        <w:t xml:space="preserve"> </w:t>
      </w:r>
      <w:r>
        <w:rPr>
          <w:bCs/>
          <w:b/>
        </w:rPr>
        <w:t xml:space="preserve">Paramedic</w:t>
      </w:r>
      <w:r>
        <w:t xml:space="preserve">s will undergo community engagement training to build trust and demonstrate that their primary role is humanitarian aid.</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will transform the emergency landscape of</w:t>
      </w:r>
      <w:r>
        <w:t xml:space="preserve"> </w:t>
      </w:r>
      <w:r>
        <w:rPr>
          <w:bCs/>
          <w:b/>
        </w:rPr>
        <w:t xml:space="preserve">Brazil Rio de Janeiro</w:t>
      </w:r>
      <w:r>
        <w:t xml:space="preserve">. By elevating the standard of pre-hospital care through the dedicated use of</w:t>
      </w:r>
      <w:r>
        <w:t xml:space="preserve"> </w:t>
      </w:r>
      <w:r>
        <w:rPr>
          <w:bCs/>
          <w:b/>
        </w:rPr>
        <w:t xml:space="preserve">Paramedic</w:t>
      </w:r>
      <w:r>
        <w:t xml:space="preserve">s, we anticipate a significant improvement in patient survival rates. Furthermore, this project serves as a pilot for potential nationwide expansion across other Brazilian states. It positions</w:t>
      </w:r>
      <w:r>
        <w:t xml:space="preserve"> </w:t>
      </w:r>
      <w:r>
        <w:rPr>
          <w:bCs/>
          <w:b/>
        </w:rPr>
        <w:t xml:space="preserve">Brazil Rio de Janeiro</w:t>
      </w:r>
      <w:r>
        <w:t xml:space="preserve"> </w:t>
      </w:r>
      <w:r>
        <w:t xml:space="preserve">as a leader in public health innovation in Latin America.</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Project Report</w:t>
      </w:r>
      <w:r>
        <w:br/>
      </w:r>
      <w:r>
        <w:t xml:space="preserve">The introduction of advanced paramedic services is not just a medical upgrade; it is a social imperative. For the citizens of Rio de Janeiro, the difference between life and death often lies in the skills of the first responder on scene. By investing in qualified</w:t>
      </w:r>
      <w:r>
        <w:t xml:space="preserve"> </w:t>
      </w:r>
      <w:r>
        <w:rPr>
          <w:bCs/>
          <w:b/>
        </w:rPr>
        <w:t xml:space="preserve">Paramedic</w:t>
      </w:r>
      <w:r>
        <w:t xml:space="preserve">s tailored to the unique needs of</w:t>
      </w:r>
      <w:r>
        <w:t xml:space="preserve"> </w:t>
      </w:r>
      <w:r>
        <w:rPr>
          <w:bCs/>
          <w:b/>
        </w:rPr>
        <w:t xml:space="preserve">Brazil Rio de Janeiro</w:t>
      </w:r>
      <w:r>
        <w:t xml:space="preserve">, we are investing in a more resilient, responsive, and compassionate emergency healthcare system.</w:t>
      </w:r>
    </w:p>
    <w:p>
      <w:pPr>
        <w:pStyle w:val="BodyText"/>
      </w:pPr>
      <w:r>
        <w:t xml:space="preserve">End of Document | Project Report on Paramedic Services | Brazil Rio de Janeiro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Implementation in Brazil Rio de Janeiro</dc:title>
  <dc:creator/>
  <dc:language>en</dc:language>
  <cp:keywords/>
  <dcterms:created xsi:type="dcterms:W3CDTF">2026-07-29T14:06:27Z</dcterms:created>
  <dcterms:modified xsi:type="dcterms:W3CDTF">2026-07-29T14:06:27Z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