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29" w:name="Xbaf13ea3010d2bb7c2eb27c1caf73a535e1f290"/>
    <w:p>
      <w:pPr>
        <w:pStyle w:val="Heading1"/>
      </w:pPr>
      <w:r>
        <w:t xml:space="preserve">Project Report on the Implementation of Advanced Paramedic Services in China Shanghai</w:t>
      </w:r>
    </w:p>
    <w:bookmarkStart w:id="20" w:name="executive-summary"/>
    <w:p>
      <w:pPr>
        <w:pStyle w:val="Heading2"/>
      </w:pPr>
      <w:r>
        <w:t xml:space="preserve">Executive Summary</w:t>
      </w:r>
    </w:p>
    <w:p>
      <w:pPr>
        <w:pStyle w:val="FirstParagraph"/>
      </w:pPr>
      <w:r>
        <w:t xml:space="preserve">This Project Report outlines the strategic framework, operational challenges, and implementation strategies for establishing a world-class Paramedic service network specifically tailored for the unique urban landscape of China Shanghai. As one of the most densely populated and economically dynamic cities in Asia, Shanghai faces distinct pressures on its emergency medical services (EMS). This report argues that elevating the role of</w:t>
      </w:r>
      <w:r>
        <w:t xml:space="preserve"> </w:t>
      </w:r>
      <w:r>
        <w:rPr>
          <w:bCs/>
          <w:b/>
        </w:rPr>
        <w:t xml:space="preserve">Paramedic</w:t>
      </w:r>
      <w:r>
        <w:t xml:space="preserve"> </w:t>
      </w:r>
      <w:r>
        <w:t xml:space="preserve">professionals is not merely an operational upgrade but a critical necessity for public health resilience in</w:t>
      </w:r>
      <w:r>
        <w:t xml:space="preserve"> </w:t>
      </w:r>
      <w:r>
        <w:rPr>
          <w:bCs/>
          <w:b/>
        </w:rPr>
        <w:t xml:space="preserve">China Shanghai</w:t>
      </w:r>
      <w:r>
        <w:t xml:space="preserve">. The document details the current infrastructure status, regulatory considerations, and projected outcomes of integrating advanced pre-hospital care protocols.</w:t>
      </w:r>
    </w:p>
    <w:bookmarkEnd w:id="20"/>
    <w:bookmarkStart w:id="21" w:name="introduction-and-background"/>
    <w:p>
      <w:pPr>
        <w:pStyle w:val="Heading2"/>
      </w:pPr>
      <w:r>
        <w:t xml:space="preserve">1. Introduction and Background</w:t>
      </w:r>
    </w:p>
    <w:p>
      <w:pPr>
        <w:pStyle w:val="FirstParagraph"/>
      </w:pPr>
      <w:r>
        <w:t xml:space="preserve">The healthcare landscape in modern China has undergone rapid transformation over the past two decades. However, despite significant investments in hospital infrastructure, the pre-hospital phase of emergency care remains a critical area for improvement. In the context of</w:t>
      </w:r>
      <w:r>
        <w:t xml:space="preserve"> </w:t>
      </w:r>
      <w:r>
        <w:rPr>
          <w:bCs/>
          <w:b/>
        </w:rPr>
        <w:t xml:space="preserve">China Shanghai</w:t>
      </w:r>
      <w:r>
        <w:t xml:space="preserve">, this gap is particularly pronounced due to high population density and an aging demographic. The primary objective of this project is to redefine the scope of practice for medical responders, moving beyond traditional basic life support (BLS) models toward advanced pre-hospital care provided by certified</w:t>
      </w:r>
      <w:r>
        <w:t xml:space="preserve"> </w:t>
      </w:r>
      <w:r>
        <w:rPr>
          <w:bCs/>
          <w:b/>
        </w:rPr>
        <w:t xml:space="preserve">Paramedic</w:t>
      </w:r>
      <w:r>
        <w:t xml:space="preserve"> </w:t>
      </w:r>
      <w:r>
        <w:t xml:space="preserve">specialists.</w:t>
      </w:r>
    </w:p>
    <w:p>
      <w:pPr>
        <w:pStyle w:val="BodyText"/>
      </w:pPr>
      <w:r>
        <w:rPr>
          <w:bCs/>
          <w:b/>
        </w:rPr>
        <w:t xml:space="preserve">China Shanghai</w:t>
      </w:r>
      <w:r>
        <w:t xml:space="preserve">, as a global financial hub, requires an EMS system that matches its international status. The current system relies heavily on emergency medical technicians who provide stabilization and transport. While effective for basic emergencies, this model often lacks the capability to perform advanced interventions at the scene, which can be life-saving in cases of cardiac arrest or severe trauma. Therefore, this Project Report advocates for a structural shift toward an advanced</w:t>
      </w:r>
      <w:r>
        <w:t xml:space="preserve"> </w:t>
      </w:r>
      <w:r>
        <w:rPr>
          <w:bCs/>
          <w:b/>
        </w:rPr>
        <w:t xml:space="preserve">Paramedic</w:t>
      </w:r>
      <w:r>
        <w:t xml:space="preserve"> </w:t>
      </w:r>
      <w:r>
        <w:t xml:space="preserve">model.</w:t>
      </w:r>
    </w:p>
    <w:bookmarkEnd w:id="21"/>
    <w:bookmarkStart w:id="22" w:name="current-challenges-in-china-shanghai-ems"/>
    <w:p>
      <w:pPr>
        <w:pStyle w:val="Heading2"/>
      </w:pPr>
      <w:r>
        <w:t xml:space="preserve">2. Current Challenges in China Shanghai EMS</w:t>
      </w:r>
    </w:p>
    <w:p>
      <w:pPr>
        <w:pStyle w:val="FirstParagraph"/>
      </w:pPr>
      <w:r>
        <w:t xml:space="preserve">To understand the necessity of this project, one must analyze the specific challenges facing emergency services in</w:t>
      </w:r>
      <w:r>
        <w:t xml:space="preserve"> </w:t>
      </w:r>
      <w:r>
        <w:rPr>
          <w:bCs/>
          <w:b/>
        </w:rPr>
        <w:t xml:space="preserve">China Shanghai</w:t>
      </w:r>
      <w:r>
        <w:t xml:space="preserve">. Firstly, traffic congestion is a persistent issue that delays ambulance response times. Secondly, there is a shortage of highly trained personnel capable of performing advanced airway management or pharmacological interventions outside of hospital walls.</w:t>
      </w:r>
    </w:p>
    <w:p>
      <w:pPr>
        <w:pStyle w:val="BodyText"/>
      </w:pPr>
      <w:r>
        <w:t xml:space="preserve">Furthermore, the public expectation in</w:t>
      </w:r>
      <w:r>
        <w:t xml:space="preserve"> </w:t>
      </w:r>
      <w:r>
        <w:rPr>
          <w:bCs/>
          <w:b/>
        </w:rPr>
        <w:t xml:space="preserve">China Shanghai</w:t>
      </w:r>
      <w:r>
        <w:t xml:space="preserve"> </w:t>
      </w:r>
      <w:r>
        <w:t xml:space="preserve">has evolved. Citizens expect immediate, high-quality medical intervention upon the arrival of first responders. Traditional ambulance staff often lack the comprehensive training required to meet these expectations. By establishing a dedicated cadre of professional</w:t>
      </w:r>
      <w:r>
        <w:t xml:space="preserve"> </w:t>
      </w:r>
      <w:r>
        <w:rPr>
          <w:bCs/>
          <w:b/>
        </w:rPr>
        <w:t xml:space="preserve">Paramedic</w:t>
      </w:r>
      <w:r>
        <w:t xml:space="preserve">s, we can bridge this gap between patient need and service capability.</w:t>
      </w:r>
    </w:p>
    <w:bookmarkEnd w:id="22"/>
    <w:bookmarkStart w:id="23" w:name="strategic-objectives"/>
    <w:p>
      <w:pPr>
        <w:pStyle w:val="Heading2"/>
      </w:pPr>
      <w:r>
        <w:t xml:space="preserve">3. Strategic Objectives</w:t>
      </w:r>
    </w:p>
    <w:p>
      <w:pPr>
        <w:pStyle w:val="FirstParagraph"/>
      </w:pPr>
      <w:r>
        <w:t xml:space="preserve">The core objectives of this initiative are threefold:</w:t>
      </w:r>
    </w:p>
    <w:p>
      <w:pPr>
        <w:numPr>
          <w:ilvl w:val="0"/>
          <w:numId w:val="1001"/>
        </w:numPr>
        <w:pStyle w:val="Compact"/>
      </w:pPr>
      <w:r>
        <w:rPr>
          <w:bCs/>
          <w:b/>
        </w:rPr>
        <w:t xml:space="preserve">Educational Standardization:</w:t>
      </w:r>
      <w:r>
        <w:t xml:space="preserve"> </w:t>
      </w:r>
      <w:r>
        <w:t xml:space="preserve">Develop a rigorous certification curriculum for the role of Paramedic that aligns with international standards while respecting local medical regulations in China.</w:t>
      </w:r>
    </w:p>
    <w:p>
      <w:pPr>
        <w:numPr>
          <w:ilvl w:val="0"/>
          <w:numId w:val="1001"/>
        </w:numPr>
        <w:pStyle w:val="Compact"/>
      </w:pPr>
      <w:r>
        <w:rPr>
          <w:bCs/>
          <w:b/>
        </w:rPr>
        <w:t xml:space="preserve">Literary and Practical Integration:</w:t>
      </w:r>
    </w:p>
    <w:p>
      <w:pPr>
        <w:numPr>
          <w:ilvl w:val="0"/>
          <w:numId w:val="1001"/>
        </w:numPr>
        <w:pStyle w:val="Compact"/>
      </w:pPr>
      <w:r>
        <w:rPr>
          <w:bCs/>
          <w:b/>
        </w:rPr>
        <w:t xml:space="preserve">Digital Connectivity:</w:t>
      </w:r>
      <w:r>
        <w:t xml:space="preserve"> </w:t>
      </w:r>
      <w:r>
        <w:t xml:space="preserve">Leverage Shanghai’s advanced digital infrastructure to allow remote physicians to guide Paramedics in real-time, enhancing the quality of pre-hospital care.</w:t>
      </w:r>
    </w:p>
    <w:bookmarkEnd w:id="23"/>
    <w:bookmarkStart w:id="24" w:name="Xd9f669243e8fc8243b7b3ef7bd898a7dc9e5a26"/>
    <w:p>
      <w:pPr>
        <w:pStyle w:val="Heading2"/>
      </w:pPr>
      <w:r>
        <w:t xml:space="preserve">4. Implementation Strategy for the Paramedic Model</w:t>
      </w:r>
    </w:p>
    <w:p>
      <w:pPr>
        <w:pStyle w:val="FirstParagraph"/>
      </w:pPr>
      <w:r>
        <w:t xml:space="preserve">The implementation phase involves several critical steps tailored to the regulatory environment of China Shanghai. The first step is legislative review and collaboration with local health commissions in Shanghai to define the legal scope of practice for Paramedics. Unlike traditional emergency technicians, a</w:t>
      </w:r>
      <w:r>
        <w:t xml:space="preserve"> </w:t>
      </w:r>
      <w:r>
        <w:rPr>
          <w:bCs/>
          <w:b/>
        </w:rPr>
        <w:t xml:space="preserve">Paramedic</w:t>
      </w:r>
      <w:r>
        <w:t xml:space="preserve"> </w:t>
      </w:r>
      <w:r>
        <w:t xml:space="preserve">must be authorized to administer specific medications, perform advanced airway procedures, and interpret ECGs.</w:t>
      </w:r>
    </w:p>
    <w:p>
      <w:pPr>
        <w:pStyle w:val="BodyText"/>
      </w:pPr>
      <w:r>
        <w:t xml:space="preserve">The second step involves recruitment and training. Partnering with top medical universities in Shanghai will ensure that the theoretical foundation of the Paramedic program is robust. Practical training must include simulation-based learning in high-stress scenarios typical of urban environments, such as subway accidents or high-rise building fires, which are relevant to the Shanghai context.</w:t>
      </w:r>
    </w:p>
    <w:p>
      <w:pPr>
        <w:pStyle w:val="BodyText"/>
      </w:pPr>
      <w:r>
        <w:t xml:space="preserve">The third step is operational deployment. Initially, advanced</w:t>
      </w:r>
      <w:r>
        <w:t xml:space="preserve"> </w:t>
      </w:r>
      <w:r>
        <w:rPr>
          <w:bCs/>
          <w:b/>
        </w:rPr>
        <w:t xml:space="preserve">Paramedic</w:t>
      </w:r>
      <w:r>
        <w:t xml:space="preserve"> </w:t>
      </w:r>
      <w:r>
        <w:t xml:space="preserve">units will be deployed in key districts with high population density and traffic complexity. This pilot phase will allow for data collection on response times and patient outcomes before scaling up across all of</w:t>
      </w:r>
      <w:r>
        <w:t xml:space="preserve"> </w:t>
      </w:r>
      <w:r>
        <w:rPr>
          <w:bCs/>
          <w:b/>
        </w:rPr>
        <w:t xml:space="preserve">China Shanghai</w:t>
      </w:r>
      <w:r>
        <w:t xml:space="preserve">.</w:t>
      </w:r>
    </w:p>
    <w:bookmarkEnd w:id="24"/>
    <w:bookmarkStart w:id="25" w:name="economic-and-social-impact-analysis"/>
    <w:p>
      <w:pPr>
        <w:pStyle w:val="Heading2"/>
      </w:pPr>
      <w:r>
        <w:t xml:space="preserve">5. Economic and Social Impact Analysis</w:t>
      </w:r>
    </w:p>
    <w:p>
      <w:pPr>
        <w:pStyle w:val="FirstParagraph"/>
      </w:pPr>
      <w:r>
        <w:t xml:space="preserve">The integration of advanced Paramedic services in China Shanghai is expected to yield significant economic benefits. By reducing the burden on hospital emergency departments through effective pre-hospital stabilization, overall healthcare costs can be lowered. Studies from other major metropolitan areas suggest that every hour of survival time saved by advanced pre-hospital care correlates with substantial long-term cost savings for the healthcare system.</w:t>
      </w:r>
    </w:p>
    <w:p>
      <w:pPr>
        <w:pStyle w:val="BodyText"/>
      </w:pPr>
      <w:r>
        <w:t xml:space="preserve">Socially, this project enhances public trust in government-run health services. For the residents of</w:t>
      </w:r>
      <w:r>
        <w:t xml:space="preserve"> </w:t>
      </w:r>
      <w:r>
        <w:rPr>
          <w:bCs/>
          <w:b/>
        </w:rPr>
        <w:t xml:space="preserve">China Shanghai</w:t>
      </w:r>
      <w:r>
        <w:t xml:space="preserve">, knowing that highly trained Paramedics are available to provide immediate, advanced care contributes to a sense of safety and security. Furthermore, it creates new career pathways for medical professionals within the city.</w:t>
      </w:r>
    </w:p>
    <w:bookmarkEnd w:id="25"/>
    <w:bookmarkStart w:id="26" w:name="risk-management-and-mitigation"/>
    <w:p>
      <w:pPr>
        <w:pStyle w:val="Heading2"/>
      </w:pPr>
      <w:r>
        <w:t xml:space="preserve">6. Risk Management and Mitigation</w:t>
      </w:r>
    </w:p>
    <w:p>
      <w:pPr>
        <w:pStyle w:val="FirstParagraph"/>
      </w:pPr>
      <w:r>
        <w:t xml:space="preserve">Risks associated with this project include regulatory resistance from existing medical unions and potential public confusion regarding roles. To mitigate these risks, clear communication strategies will be employed to differentiate between traditional EMS staff and advanced Paramedics. Additionally, continuous dialogue with health authorities in</w:t>
      </w:r>
      <w:r>
        <w:t xml:space="preserve"> </w:t>
      </w:r>
      <w:r>
        <w:rPr>
          <w:bCs/>
          <w:b/>
        </w:rPr>
        <w:t xml:space="preserve">China Shanghai</w:t>
      </w:r>
      <w:r>
        <w:t xml:space="preserve"> </w:t>
      </w:r>
      <w:r>
        <w:t xml:space="preserve">will ensure that the new model complies with all national health policies.</w:t>
      </w:r>
    </w:p>
    <w:p>
      <w:pPr>
        <w:pStyle w:val="BodyText"/>
      </w:pPr>
      <w:r>
        <w:t xml:space="preserve">Another risk is the technological dependency of modern Paramedic services. Given Shanghai’s reliance on digital networks, robust backup systems must be established to ensure continuity of care during technical outages.</w:t>
      </w:r>
    </w:p>
    <w:bookmarkEnd w:id="26"/>
    <w:bookmarkStart w:id="27" w:name="conclusion"/>
    <w:p>
      <w:pPr>
        <w:pStyle w:val="Heading2"/>
      </w:pPr>
      <w:r>
        <w:t xml:space="preserve">7. Conclusion</w:t>
      </w:r>
    </w:p>
    <w:p>
      <w:pPr>
        <w:pStyle w:val="FirstParagraph"/>
      </w:pPr>
      <w:r>
        <w:t xml:space="preserve">In conclusion, this Project Report demonstrates that the establishment of an advanced Paramedic service is both feasible and necessary for the healthcare infrastructure of</w:t>
      </w:r>
      <w:r>
        <w:t xml:space="preserve"> </w:t>
      </w:r>
      <w:r>
        <w:rPr>
          <w:bCs/>
          <w:b/>
        </w:rPr>
        <w:t xml:space="preserve">China Shanghai</w:t>
      </w:r>
      <w:r>
        <w:t xml:space="preserve">. By elevating the standard of pre-hospital care, we can improve survival rates for critical conditions and enhance the overall efficiency of emergency response. The transition to a Paramedic-led model represents a forward-thinking approach to public health management in one of Asia's most vital cities. It is recommended that stakeholders approve the funding and resources required to initiate this transformative project immediately.</w:t>
      </w:r>
    </w:p>
    <w:bookmarkEnd w:id="27"/>
    <w:bookmarkStart w:id="28" w:name="recommendations"/>
    <w:p>
      <w:pPr>
        <w:pStyle w:val="Heading2"/>
      </w:pPr>
      <w:r>
        <w:t xml:space="preserve">8. Recommendations</w:t>
      </w:r>
    </w:p>
    <w:p>
      <w:pPr>
        <w:pStyle w:val="FirstParagraph"/>
      </w:pPr>
      <w:r>
        <w:t xml:space="preserve">We recommend immediate formation of a task force comprising officials from the Shanghai Health Commission, leading emergency medicine experts, and academic partners. This task force should draft the initial curriculum for Paramedic training and begin liaison with municipal government bodies to secure legislative support for expanded scopes of practice. The success of this initiative will serve as a benchmark for other cities in China seeking to modernize their EMS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Integration in China Shanghai</dc:title>
  <dc:creator/>
  <dc:language>en</dc:language>
  <cp:keywords/>
  <dcterms:created xsi:type="dcterms:W3CDTF">2026-07-29T11:22:48Z</dcterms:created>
  <dcterms:modified xsi:type="dcterms:W3CDTF">2026-07-29T11:22:48Z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