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Osaka</w:t>
      </w:r>
    </w:p>
    <w:bookmarkStart w:id="28" w:name="X0a471253616a9607af59aa08762f9f18a73c7b7"/>
    <w:p>
      <w:pPr>
        <w:pStyle w:val="Heading1"/>
      </w:pPr>
      <w:r>
        <w:t xml:space="preserve">Project Report: Implementation of Advanced Paramedic Services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Osaka Municipal Health and Welfare Bureau</w:t>
      </w:r>
      <w:r>
        <w:br/>
      </w:r>
    </w:p>
    <w:p>
      <w:pPr>
        <w:pStyle w:val="BodyText"/>
      </w:pPr>
      <w:r>
        <w:t xml:space="preserve">Public Health Infrastructure Committee</w:t>
      </w:r>
      <w:r>
        <w:br/>
      </w:r>
      <w:r>
        <w:rPr>
          <w:iCs/>
          <w:i/>
        </w:rPr>
        <w:t xml:space="preserve">Evaluation of Paramedic Integration in Emergency Medical Services within Japan, Osaka</w:t>
      </w:r>
      <w:r>
        <w:br/>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advanced paramedic protocols into the existing emergency medical landscape of</w:t>
      </w:r>
      <w:r>
        <w:t xml:space="preserve"> </w:t>
      </w:r>
      <w:r>
        <w:rPr>
          <w:bCs/>
          <w:b/>
        </w:rPr>
        <w:t xml:space="preserve">Japan, Osaka</w:t>
      </w:r>
      <w:r>
        <w:t xml:space="preserve">. As a metropolitan hub with unique demographic and infrastructural characteristics,</w:t>
      </w:r>
      <w:r>
        <w:t xml:space="preserve"> </w:t>
      </w:r>
      <w:r>
        <w:rPr>
          <w:bCs/>
          <w:b/>
        </w:rPr>
        <w:t xml:space="preserve">Oakaka</w:t>
      </w:r>
      <w:r>
        <w:t xml:space="preserve">Paramedic, analyzing current gaps in service delivery, proposing training enhancements tailored to local needs, and outlining regulatory adjustments necessary for implementation. The ultimate goal is to reduce mortality rates in pre-hospital settings and improve the overall resilience of healthcare infrastructure in</w:t>
      </w:r>
      <w:r>
        <w:t xml:space="preserve"> </w:t>
      </w:r>
      <w:r>
        <w:rPr>
          <w:bCs/>
          <w:b/>
        </w:rPr>
        <w:t xml:space="preserve">Japan</w:t>
      </w:r>
      <w:r>
        <w:t xml:space="preserve">.</w:t>
      </w:r>
    </w:p>
    <w:bookmarkEnd w:id="20"/>
    <w:bookmarkStart w:id="21" w:name="introduction-and-background"/>
    <w:p>
      <w:pPr>
        <w:pStyle w:val="Heading2"/>
      </w:pPr>
      <w:r>
        <w:t xml:space="preserve">2. Introduction and Background</w:t>
      </w:r>
    </w:p>
    <w:p>
      <w:pPr>
        <w:pStyle w:val="FirstParagraph"/>
      </w:pPr>
      <w:r>
        <w:t xml:space="preserve">The emergency medical system (EMS) in</w:t>
      </w:r>
      <w:r>
        <w:t xml:space="preserve"> </w:t>
      </w:r>
      <w:r>
        <w:rPr>
          <w:bCs/>
          <w:b/>
        </w:rPr>
        <w:t xml:space="preserve">Japan</w:t>
      </w:r>
      <w:r>
        <w:t xml:space="preserve">, particularly within major metropolitan areas like</w:t>
      </w:r>
      <w:r>
        <w:t xml:space="preserve"> </w:t>
      </w:r>
      <w:r>
        <w:rPr>
          <w:bCs/>
          <w:b/>
        </w:rPr>
        <w:t xml:space="preserve">Oakaka, has historically relied heavily on fire department personnel who serve as first responders. While the Fire Service Corps in Osaka is renowned for its efficiency and community presence, the scope of pre-hospital care has traditionally been limited compared to systems in North America or parts of Europe. However, recent demographic shifts, including an aging population and increased urban density, have exposed limitations in the current model.</w:t>
      </w:r>
      <w:r>
        <w:rPr>
          <w:bCs/>
          <w:b/>
        </w:rPr>
        <w:t xml:space="preserve"> </w:t>
      </w:r>
      <w:r>
        <w:rPr>
          <w:bCs/>
          <w:b/>
        </w:rPr>
        <w:t xml:space="preserve">The concept of a dedicated</w:t>
      </w:r>
      <w:r>
        <w:rPr>
          <w:bCs/>
          <w:b/>
        </w:rPr>
        <w:t xml:space="preserve"> </w:t>
      </w:r>
      <w:r>
        <w:rPr>
          <w:iCs/>
          <w:i/>
          <w:bCs/>
          <w:b/>
        </w:rPr>
        <w:t xml:space="preserve">Paramedic</w:t>
      </w:r>
      <w:r>
        <w:rPr>
          <w:bCs/>
          <w:b/>
        </w:rPr>
        <w:t xml:space="preserve">—a healthcare professional trained to provide advanced life support (ALS) outside of a hospital setting—is gaining traction as a vital solution to these challenges. This report argues that formalizing the role of the</w:t>
      </w:r>
      <w:r>
        <w:rPr>
          <w:bCs/>
          <w:b/>
        </w:rPr>
        <w:t xml:space="preserve"> </w:t>
      </w:r>
      <w:r>
        <w:rPr>
          <w:iCs/>
          <w:i/>
          <w:bCs/>
          <w:b/>
        </w:rPr>
        <w:t xml:space="preserve">Paramedic</w:t>
      </w:r>
      <w:r>
        <w:rPr>
          <w:bCs/>
          <w:b/>
        </w:rPr>
        <w:t xml:space="preserve"> </w:t>
      </w:r>
      <w:r>
        <w:rPr>
          <w:bCs/>
          <w:b/>
        </w:rPr>
        <w:t xml:space="preserve">in</w:t>
      </w:r>
      <w:r>
        <w:rPr>
          <w:bCs/>
          <w:b/>
        </w:rPr>
        <w:t xml:space="preserve"> </w:t>
      </w:r>
      <w:r>
        <w:rPr>
          <w:bCs/>
          <w:b/>
          <w:bCs/>
          <w:b/>
        </w:rPr>
        <w:t xml:space="preserve">Oakaka</w:t>
      </w:r>
      <w:r>
        <w:rPr>
          <w:bCs/>
          <w:b/>
        </w:rPr>
        <w:t xml:space="preserve">, Japan, is not merely an administrative update but a public health imperative. By elevating the skill level of pre-hospital providers,</w:t>
      </w:r>
      <w:r>
        <w:rPr>
          <w:bCs/>
          <w:b/>
        </w:rPr>
        <w:t xml:space="preserve"> </w:t>
      </w:r>
      <w:r>
        <w:rPr>
          <w:bCs/>
          <w:b/>
          <w:bCs/>
          <w:b/>
        </w:rPr>
        <w:t xml:space="preserve">Oakaka</w:t>
      </w:r>
      <w:r>
        <w:rPr>
          <w:bCs/>
          <w:b/>
        </w:rPr>
        <w:t xml:space="preserve"> </w:t>
      </w:r>
      <w:r>
        <w:rPr>
          <w:bCs/>
          <w:b/>
        </w:rPr>
        <w:t xml:space="preserve">can bridge the critical time gap between cardiac arrest or trauma events and hospital arrival.</w:t>
      </w:r>
    </w:p>
    <w:bookmarkEnd w:id="21"/>
    <w:bookmarkStart w:id="22" w:name="X09aa02e9c3ebd3cf3ac261caea544a88584af6f"/>
    <w:p>
      <w:pPr>
        <w:pStyle w:val="Heading2"/>
      </w:pPr>
      <w:r>
        <w:t xml:space="preserve">3. Current Challenges in Osaka’s Emergency System</w:t>
      </w:r>
    </w:p>
    <w:p>
      <w:pPr>
        <w:pStyle w:val="FirstParagraph"/>
      </w:pPr>
      <w:r>
        <w:t xml:space="preserve">To understand the need for advanced paramedic services, one must analyze the specific challenges faced by</w:t>
      </w:r>
      <w:r>
        <w:t xml:space="preserve"> </w:t>
      </w:r>
      <w:r>
        <w:rPr>
          <w:bCs/>
          <w:b/>
        </w:rPr>
        <w:t xml:space="preserve">Oakaka:</w:t>
      </w:r>
    </w:p>
    <w:p>
      <w:pPr>
        <w:numPr>
          <w:ilvl w:val="0"/>
          <w:numId w:val="1001"/>
        </w:numPr>
        <w:pStyle w:val="Compact"/>
      </w:pPr>
      <w:r>
        <w:rPr>
          <w:bCs/>
          <w:b/>
        </w:rPr>
        <w:t xml:space="preserve">Demographic Pressure:</w:t>
      </w:r>
      <w:r>
        <w:t xml:space="preserve"> </w:t>
      </w:r>
      <w:r>
        <w:t xml:space="preserve">Osaka has one of the highest proportions of elderly citizens in Japan. This demographic is prone to cardiovascular events and falls, requiring immediate and sophisticated medical intervention that goes beyond basic first aid.</w:t>
      </w:r>
    </w:p>
    <w:p>
      <w:pPr>
        <w:numPr>
          <w:ilvl w:val="0"/>
          <w:numId w:val="1001"/>
        </w:numPr>
        <w:pStyle w:val="Compact"/>
      </w:pPr>
      <w:r>
        <w:rPr>
          <w:bCs/>
          <w:b/>
        </w:rPr>
        <w:t xml:space="preserve">Urban Congestion:</w:t>
      </w:r>
      <w:r>
        <w:t xml:space="preserve"> </w:t>
      </w:r>
      <w:r>
        <w:t xml:space="preserve">The dense street layout of central Osaka can impede ambulance access. In such scenarios, rapid response units staffed by highly skilled</w:t>
      </w:r>
      <w:r>
        <w:t xml:space="preserve"> </w:t>
      </w:r>
      <w:r>
        <w:rPr>
          <w:iCs/>
          <w:i/>
        </w:rPr>
        <w:t xml:space="preserve">Paramedics</w:t>
      </w:r>
      <w:r>
        <w:t xml:space="preserve"> </w:t>
      </w:r>
      <w:r>
        <w:t xml:space="preserve">using motorcycles or compact vehicles could reach patients faster than traditional ambulances, initiating critical care earlier.</w:t>
      </w:r>
    </w:p>
    <w:p>
      <w:pPr>
        <w:numPr>
          <w:ilvl w:val="0"/>
          <w:numId w:val="1001"/>
        </w:numPr>
        <w:pStyle w:val="Compact"/>
      </w:pPr>
      <w:r>
        <w:rPr>
          <w:bCs/>
          <w:b/>
        </w:rPr>
        <w:t xml:space="preserve">Staffing Shortages:</w:t>
      </w:r>
      <w:r>
        <w:t xml:space="preserve"> </w:t>
      </w:r>
      <w:r>
        <w:t xml:space="preserve">The fire service in Osaka faces recruitment difficulties due to the physical and mental demands of the job. Creating a distinct career path for</w:t>
      </w:r>
      <w:r>
        <w:t xml:space="preserve"> </w:t>
      </w:r>
      <w:r>
        <w:rPr>
          <w:iCs/>
          <w:i/>
        </w:rPr>
        <w:t xml:space="preserve">Paramedics</w:t>
      </w:r>
      <w:r>
        <w:t xml:space="preserve">, separate from firefighting duties, can attract medical professionals who specialize in emergency care rather than rescue operations.</w:t>
      </w:r>
    </w:p>
    <w:p>
      <w:pPr>
        <w:numPr>
          <w:ilvl w:val="0"/>
          <w:numId w:val="1001"/>
        </w:numPr>
        <w:pStyle w:val="Compact"/>
      </w:pPr>
      <w:r>
        <w:rPr>
          <w:bCs/>
          <w:b/>
        </w:rPr>
        <w:t xml:space="preserve">Cultural and Language Barriers:</w:t>
      </w:r>
      <w:r>
        <w:t xml:space="preserve"> </w:t>
      </w:r>
      <w:r>
        <w:t xml:space="preserve">As</w:t>
      </w:r>
      <w:r>
        <w:t xml:space="preserve"> </w:t>
      </w:r>
      <w:r>
        <w:rPr>
          <w:bCs/>
          <w:b/>
        </w:rPr>
        <w:t xml:space="preserve">Oakaka</w:t>
      </w:r>
      <w:r>
        <w:t xml:space="preserve"> </w:t>
      </w:r>
      <w:r>
        <w:t xml:space="preserve">becomes increasingly international, the presence of bilingual or culturally competent paramedical staff is essential. A professionalized paramedic corps can include training modules focused on communicating with non-Japanese speakers, ensuring equitable care for tourists and residents alike.</w:t>
      </w:r>
    </w:p>
    <w:bookmarkEnd w:id="22"/>
    <w:bookmarkStart w:id="23" w:name="the-role-and-scope-of-the-paramedic"/>
    <w:p>
      <w:pPr>
        <w:pStyle w:val="Heading2"/>
      </w:pPr>
      <w:r>
        <w:t xml:space="preserve">4. The Role and Scope of the Paramedic</w:t>
      </w:r>
    </w:p>
    <w:p>
      <w:pPr>
        <w:pStyle w:val="FirstParagraph"/>
      </w:pPr>
      <w:r>
        <w:t xml:space="preserve">In the context of this project, the</w:t>
      </w:r>
      <w:r>
        <w:t xml:space="preserve"> </w:t>
      </w:r>
      <w:r>
        <w:rPr>
          <w:iCs/>
          <w:i/>
        </w:rPr>
        <w:t xml:space="preserve">Paramedic</w:t>
      </w:r>
      <w:r>
        <w:t xml:space="preserve"> </w:t>
      </w:r>
      <w:r>
        <w:t xml:space="preserve">is defined not just as an advanced EMT (Emergency Medical Technician), but as a licensed medical professional capable of performing complex procedures in the field. This includes intravenous therapy, advanced airway management, pharmacological interventions for cardiac conditions, and trauma stabilization.</w:t>
      </w:r>
      <w:r>
        <w:t xml:space="preserve"> </w:t>
      </w:r>
      <w:r>
        <w:t xml:space="preserve">The integration of this role into</w:t>
      </w:r>
      <w:r>
        <w:t xml:space="preserve"> </w:t>
      </w:r>
      <w:r>
        <w:rPr>
          <w:bCs/>
          <w:b/>
        </w:rPr>
        <w:t xml:space="preserve">Oakaka</w:t>
      </w:r>
      <w:r>
        <w:t xml:space="preserve"> </w:t>
      </w:r>
      <w:r>
        <w:t xml:space="preserve">involves three key operational modes:</w:t>
      </w:r>
      <w:r>
        <w:t xml:space="preserve"> </w:t>
      </w:r>
      <w:r>
        <w:t xml:space="preserve">1.</w:t>
      </w:r>
      <w:r>
        <w:rPr>
          <w:iCs/>
          <w:i/>
        </w:rPr>
        <w:t xml:space="preserve">Ambulance-Based Paramedics:</w:t>
      </w:r>
      <w:r>
        <w:t xml:space="preserve"> </w:t>
      </w:r>
      <w:r>
        <w:t xml:space="preserve">Staffing all ALS ambulances with at least one certified paramedic per crew.</w:t>
      </w:r>
      <w:r>
        <w:t xml:space="preserve"> </w:t>
      </w:r>
      <w:r>
        <w:t xml:space="preserve">2.</w:t>
      </w:r>
      <w:r>
        <w:rPr>
          <w:iCs/>
          <w:i/>
        </w:rPr>
        <w:t xml:space="preserve">Rapid Response Paramedics:</w:t>
      </w:r>
      <w:r>
        <w:t xml:space="preserve"> </w:t>
      </w:r>
      <w:r>
        <w:t xml:space="preserve">Deploying paramedics in non-transport vehicles for immediate assessment and treatment on scene, particularly for critical cardiac cases.</w:t>
      </w:r>
      <w:r>
        <w:t xml:space="preserve"> </w:t>
      </w:r>
      <w:r>
        <w:t xml:space="preserve">3.</w:t>
      </w:r>
      <w:r>
        <w:rPr>
          <w:iCs/>
          <w:i/>
        </w:rPr>
        <w:t xml:space="preserve">Critical Care Transport:</w:t>
      </w:r>
      <w:r>
        <w:rPr>
          <w:bCs/>
          <w:b/>
          <w:iCs/>
          <w:i/>
        </w:rPr>
        <w:t xml:space="preserve">A dedicated team of paramedics equipped to handle complex transfers between hospitals, ensuring continuity of advanced care during transport.</w:t>
      </w:r>
    </w:p>
    <w:bookmarkEnd w:id="23"/>
    <w:bookmarkStart w:id="24" w:name="strategic-implementation-plan"/>
    <w:p>
      <w:pPr>
        <w:pStyle w:val="Heading2"/>
      </w:pPr>
      <w:r>
        <w:t xml:space="preserve">5. Strategic Implementation Plan</w:t>
      </w:r>
    </w:p>
    <w:p>
      <w:pPr>
        <w:pStyle w:val="FirstParagraph"/>
      </w:pPr>
      <w:r>
        <w:t xml:space="preserve">The implementation of the</w:t>
      </w:r>
      <w:r>
        <w:t xml:space="preserve"> </w:t>
      </w:r>
      <w:r>
        <w:rPr>
          <w:iCs/>
          <w:i/>
        </w:rPr>
        <w:t xml:space="preserve">Paramedic</w:t>
      </w:r>
      <w:r>
        <w:t xml:space="preserve"> </w:t>
      </w:r>
      <w:r>
        <w:t xml:space="preserve">program in</w:t>
      </w:r>
      <w:r>
        <w:t xml:space="preserve"> </w:t>
      </w:r>
      <w:r>
        <w:rPr>
          <w:bCs/>
          <w:b/>
        </w:rPr>
        <w:t xml:space="preserve">Oakaka</w:t>
      </w:r>
      <w:r>
        <w:t xml:space="preserve">, Japan, will follow a phased approach over five years:</w:t>
      </w:r>
      <w:r>
        <w:t xml:space="preserve"> </w:t>
      </w:r>
      <w:r>
        <w:rPr>
          <w:bCs/>
          <w:b/>
        </w:rPr>
        <w:t xml:space="preserve">H3. Phase 1: Regulatory Framework and Curriculum Development (Year 1)</w:t>
      </w:r>
      <w:r>
        <w:br/>
      </w:r>
      <w:r>
        <w:t xml:space="preserve">Collaborate with the Osaka Prefectural Government to update local ordinances regarding medical practice by non-physicians. Develop a standardized training curriculum that meets national standards while addressing local epidemiological trends, such as high rates of stroke and heart disease prevalent in</w:t>
      </w:r>
      <w:r>
        <w:t xml:space="preserve"> </w:t>
      </w:r>
      <w:r>
        <w:rPr>
          <w:bCs/>
          <w:b/>
        </w:rPr>
        <w:t xml:space="preserve">Osaka.</w:t>
      </w:r>
      <w:r>
        <w:rPr>
          <w:bCs/>
          <w:b/>
        </w:rPr>
        <w:t xml:space="preserve"> </w:t>
      </w:r>
      <w:r>
        <w:rPr>
          <w:bCs/>
          <w:b/>
          <w:bCs/>
          <w:b/>
        </w:rPr>
        <w:t xml:space="preserve">H3. Phase 2: Pilot Program Launch (Years 2-3)</w:t>
      </w:r>
      <w:r>
        <w:br/>
      </w:r>
      <w:r>
        <w:rPr>
          <w:bCs/>
          <w:b/>
        </w:rPr>
        <w:t xml:space="preserve">Launch the pilot program in two distinct wards: Nakanoshima (high business density) and Ikeda City (suburban/aging population). Recruit initial cohorts of paramedics from nursing graduates and experienced fire service personnel who undergo additional specialized training. Establish real-time data tracking to monitor response times, treatment outcomes, and patient survival rates.</w:t>
      </w:r>
      <w:r>
        <w:rPr>
          <w:bCs/>
          <w:b/>
        </w:rPr>
        <w:t xml:space="preserve"> </w:t>
      </w:r>
      <w:r>
        <w:rPr>
          <w:bCs/>
          <w:b/>
          <w:bCs/>
          <w:b/>
        </w:rPr>
        <w:t xml:space="preserve">H3. Phase 3: Expansion and Integration (Years 4-5)</w:t>
      </w:r>
      <w:r>
        <w:br/>
      </w:r>
      <w:r>
        <w:rPr>
          <w:bCs/>
          <w:b/>
        </w:rPr>
        <w:t xml:space="preserve">Expand the program city-wide based on pilot data. Integrate paramedic services with hospital electronic health records (EHR) to ensure seamless handover of patient information. Launch public awareness campaigns in</w:t>
      </w:r>
      <w:r>
        <w:rPr>
          <w:bCs/>
          <w:b/>
        </w:rPr>
        <w:t xml:space="preserve"> </w:t>
      </w:r>
      <w:r>
        <w:rPr>
          <w:bCs/>
          <w:b/>
          <w:bCs/>
          <w:b/>
        </w:rPr>
        <w:t xml:space="preserve">Osaka</w:t>
      </w:r>
      <w:r>
        <w:rPr>
          <w:bCs/>
          <w:b/>
        </w:rPr>
        <w:t xml:space="preserve"> </w:t>
      </w:r>
      <w:r>
        <w:rPr>
          <w:bCs/>
          <w:b/>
        </w:rPr>
        <w:t xml:space="preserve">to educate citizens on the new capabilities of paramedics, encouraging early activation of emergency services.</w:t>
      </w:r>
    </w:p>
    <w:bookmarkEnd w:id="24"/>
    <w:bookmarkStart w:id="25" w:name="expected-outcomes-and-benefits"/>
    <w:p>
      <w:pPr>
        <w:pStyle w:val="Heading2"/>
      </w:pPr>
      <w:r>
        <w:t xml:space="preserve">6. Expected Outcomes and Benefits</w:t>
      </w:r>
    </w:p>
    <w:p>
      <w:pPr>
        <w:pStyle w:val="FirstParagraph"/>
      </w:pPr>
      <w:r>
        <w:t xml:space="preserve">The successful implementation of advanced</w:t>
      </w:r>
      <w:r>
        <w:t xml:space="preserve"> </w:t>
      </w:r>
      <w:r>
        <w:rPr>
          <w:iCs/>
          <w:i/>
        </w:rPr>
        <w:t xml:space="preserve">Paramedic</w:t>
      </w:r>
      <w:r>
        <w:t xml:space="preserve"> </w:t>
      </w:r>
      <w:r>
        <w:t xml:space="preserve">s in</w:t>
      </w:r>
      <w:r>
        <w:t xml:space="preserve"> </w:t>
      </w:r>
      <w:r>
        <w:rPr>
          <w:bCs/>
          <w:b/>
        </w:rPr>
        <w:t xml:space="preserve">Oakaka</w:t>
      </w:r>
      <w:r>
        <w:t xml:space="preserve">, Japan, is projected to yield significant benefits:</w:t>
      </w:r>
    </w:p>
    <w:p>
      <w:pPr>
        <w:numPr>
          <w:ilvl w:val="0"/>
          <w:numId w:val="1002"/>
        </w:numPr>
        <w:pStyle w:val="Compact"/>
      </w:pPr>
      <w:r>
        <w:rPr>
          <w:bCs/>
          <w:b/>
        </w:rPr>
        <w:t xml:space="preserve">Improved Survival Rates:</w:t>
      </w:r>
    </w:p>
    <w:p>
      <w:pPr>
        <w:numPr>
          <w:ilvl w:val="0"/>
          <w:numId w:val="1002"/>
        </w:numPr>
        <w:pStyle w:val="Compact"/>
      </w:pPr>
      <w:r>
        <w:rPr>
          <w:bCs/>
          <w:b/>
        </w:rPr>
        <w:t xml:space="preserve">Reduced Hospital Burden:</w:t>
      </w:r>
    </w:p>
    <w:p>
      <w:pPr>
        <w:numPr>
          <w:ilvl w:val="0"/>
          <w:numId w:val="1002"/>
        </w:numPr>
        <w:pStyle w:val="Compact"/>
      </w:pPr>
      <w:r>
        <w:rPr>
          <w:bCs/>
          <w:b/>
        </w:rPr>
        <w:t xml:space="preserve">Economic Efficiency:</w:t>
      </w:r>
    </w:p>
    <w:p>
      <w:pPr>
        <w:numPr>
          <w:ilvl w:val="0"/>
          <w:numId w:val="1002"/>
        </w:numPr>
        <w:pStyle w:val="Compact"/>
      </w:pPr>
      <w:r>
        <w:rPr>
          <w:bCs/>
          <w:b/>
        </w:rPr>
        <w:t xml:space="preserve">Cultural Prestige:</w:t>
      </w:r>
    </w:p>
    <w:bookmarkEnd w:id="25"/>
    <w:bookmarkStart w:id="26" w:name="challenges-and-mitigation-strategies"/>
    <w:p>
      <w:pPr>
        <w:pStyle w:val="Heading2"/>
      </w:pPr>
      <w:r>
        <w:t xml:space="preserve">7. Challenges and Mitigation Strategies</w:t>
      </w:r>
    </w:p>
    <w:p>
      <w:pPr>
        <w:pStyle w:val="FirstParagraph"/>
      </w:pPr>
      <w:r>
        <w:t xml:space="preserve">While the benefits are clear, several challenges must be addressed:</w:t>
      </w:r>
    </w:p>
    <w:p>
      <w:pPr>
        <w:numPr>
          <w:ilvl w:val="0"/>
          <w:numId w:val="1003"/>
        </w:numPr>
        <w:pStyle w:val="Compact"/>
      </w:pPr>
      <w:r>
        <w:rPr>
          <w:bCs/>
          <w:b/>
        </w:rPr>
        <w:t xml:space="preserve">Public Acceptance:</w:t>
      </w:r>
    </w:p>
    <w:p>
      <w:pPr>
        <w:numPr>
          <w:ilvl w:val="0"/>
          <w:numId w:val="1003"/>
        </w:numPr>
        <w:pStyle w:val="Compact"/>
      </w:pPr>
      <w:r>
        <w:rPr>
          <w:bCs/>
          <w:b/>
        </w:rPr>
        <w:t xml:space="preserve">Funding Allocation:</w:t>
      </w:r>
    </w:p>
    <w:bookmarkEnd w:id="26"/>
    <w:bookmarkStart w:id="27" w:name="conclusion"/>
    <w:p>
      <w:pPr>
        <w:pStyle w:val="Heading2"/>
      </w:pPr>
      <w:r>
        <w:t xml:space="preserve">8. Conclusion</w:t>
      </w:r>
    </w:p>
    <w:p>
      <w:pPr>
        <w:pStyle w:val="FirstParagraph"/>
      </w:pPr>
      <w:r>
        <w:t xml:space="preserve">The integration of advanced paramedic services represents a pivotal evolution in the healthcare strategy for</w:t>
      </w:r>
      <w:r>
        <w:t xml:space="preserve"> </w:t>
      </w:r>
      <w:r>
        <w:rPr>
          <w:bCs/>
          <w:b/>
        </w:rPr>
        <w:t xml:space="preserve">Oakaka</w:t>
      </w:r>
      <w:r>
        <w:t xml:space="preserve">, Japan. By recognizing the critical importance of the</w:t>
      </w:r>
      <w:r>
        <w:t xml:space="preserve"> </w:t>
      </w:r>
      <w:r>
        <w:rPr>
          <w:iCs/>
          <w:i/>
        </w:rPr>
        <w:t xml:space="preserve">Paramedic</w:t>
      </w:r>
      <w:r>
        <w:t xml:space="preserve"> </w:t>
      </w:r>
      <w:r>
        <w:t xml:space="preserve"> </w:t>
      </w:r>
      <w:r>
        <w:t xml:space="preserve">role, Osaka can transform its emergency response system from one that merely transports patients to one that actively saves lives on scene. This Project Report serves as a blueprint for action, urging stakeholders to embrace this modernization. The health and safety of Osaka’s diverse population depend on our ability to adapt and innovate. We recommend immediate approval for the formation of a steering committee to begin Phase 1 of this transformative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Japan, Osaka</dc:title>
  <dc:creator/>
  <cp:keywords/>
  <dcterms:created xsi:type="dcterms:W3CDTF">2026-07-29T17:31:41Z</dcterms:created>
  <dcterms:modified xsi:type="dcterms:W3CDTF">2026-07-29T17:31:41Z</dcterms:modified>
</cp:coreProperties>
</file>

<file path=docProps/custom.xml><?xml version="1.0" encoding="utf-8"?>
<Properties xmlns="http://schemas.openxmlformats.org/officeDocument/2006/custom-properties" xmlns:vt="http://schemas.openxmlformats.org/officeDocument/2006/docPropsVTypes"/>
</file>