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Paramedic</w:t>
      </w:r>
      <w:r>
        <w:t xml:space="preserve"> </w:t>
      </w:r>
      <w:r>
        <w:t xml:space="preserve">Services</w:t>
      </w:r>
      <w:r>
        <w:t xml:space="preserve"> </w:t>
      </w:r>
      <w:r>
        <w:t xml:space="preserve">in</w:t>
      </w:r>
      <w:r>
        <w:t xml:space="preserve"> </w:t>
      </w:r>
      <w:r>
        <w:t xml:space="preserve">Spain</w:t>
      </w:r>
      <w:r>
        <w:t xml:space="preserve"> </w:t>
      </w:r>
      <w:r>
        <w:t xml:space="preserve">Barcelona</w:t>
      </w:r>
    </w:p>
    <w:p>
      <w:pPr>
        <w:pStyle w:val="FirstParagraph"/>
      </w:pPr>
      <w:r>
        <w:t xml:space="preserve">```html</w:t>
      </w:r>
    </w:p>
    <w:bookmarkStart w:id="20" w:name="X51012db9ab833a86cf4973a150a18d9776ab34f"/>
    <w:p>
      <w:pPr>
        <w:pStyle w:val="Heading1"/>
      </w:pPr>
      <w:r>
        <w:t xml:space="preserve">Project Report: Integration and Enhancement of Paramedic Services in Spain Barcelona Date:</w:t>
      </w:r>
      <w:r>
        <w:t xml:space="preserve"> </w:t>
      </w:r>
      <w:r>
        <w:rPr>
          <w:bCs/>
          <w:b/>
        </w:rPr>
        <w:t xml:space="preserve">S</w:t>
      </w:r>
      <w:r>
        <w:rPr>
          <w:vertAlign w:val="superscript"/>
          <w:bCs/>
          <w:b/>
        </w:rPr>
        <w:t xml:space="preserve">B</w:t>
      </w:r>
      <w:r>
        <w:rPr>
          <w:bCs/>
          <w:b/>
        </w:rPr>
        <w:t xml:space="preserve">A (Servei d’Emergències Mèdiques) Region - Spain Barcelona Metropolitan Area</w:t>
      </w:r>
      <w:r>
        <w:rPr>
          <w:bCs/>
          <w:b/>
        </w:rPr>
        <w:t xml:space="preserve"> </w:t>
      </w:r>
      <w:r>
        <w:rPr>
          <w:bCs/>
          <w:b/>
          <w:bCs/>
          <w:b/>
        </w:rPr>
        <w:t xml:space="preserve">Executive SummaryN1</w:t>
      </w:r>
      <w:r>
        <w:rPr>
          <w:bCs/>
          <w:b/>
          <w:bCs/>
          <w:b/>
          <w:bCs/>
          <w:b/>
        </w:rPr>
        <w:t xml:space="preserve">. Introduction</w:t>
      </w:r>
      <w:r>
        <w:br/>
      </w:r>
      <w:r>
        <w:rPr>
          <w:bCs/>
          <w:b/>
          <w:bCs/>
          <w:b/>
        </w:rPr>
        <w:t xml:space="preserve">The demand for rapid, high-quality pre-hospital care is increasing globally, with significant implications for healthcare systems. In Spain Barcelona, the integration of professional paramedic teams is central to the effectiveness of the Servei d’Emergències Mèdiques (SEM). This report examines how paramedic protocols align with local regulations and demographic needs in Spain Barcelona.</w:t>
      </w:r>
      <w:r>
        <w:br/>
      </w:r>
      <w:r>
        <w:rPr>
          <w:bCs/>
          <w:b/>
          <w:bCs/>
          <w:b/>
        </w:rPr>
        <w:t xml:space="preserve">2</w:t>
      </w:r>
      <w:r>
        <w:rPr>
          <w:bCs/>
          <w:b/>
          <w:bCs/>
          <w:b/>
          <w:bCs/>
          <w:b/>
        </w:rPr>
        <w:t xml:space="preserve">. Current Operational Framework in Spain Barcelona</w:t>
      </w:r>
      <w:r>
        <w:br/>
      </w:r>
      <w:r>
        <w:rPr>
          <w:bCs/>
          <w:b/>
          <w:bCs/>
          <w:b/>
        </w:rPr>
        <w:t xml:space="preserve">The emergency medical response in Spain Barcelona is managed through a centralized dispatch system. Paramedics operate alongside nurses and physicians, ensuring a tiered response model. Key features include:</w:t>
      </w:r>
    </w:p>
    <w:p>
      <w:pPr>
        <w:pStyle w:val="FirstParagraph"/>
      </w:pPr>
      <w:r>
        <w:t xml:space="preserve">High Density Coverage: Due to the compact nature of many districts in Spain Barcelona, ambulance transit times are generally efficient.</w:t>
      </w:r>
    </w:p>
    <w:p>
      <w:pPr>
        <w:pStyle w:val="BodyText"/>
      </w:pPr>
      <w:r>
        <w:rPr>
          <w:bCs/>
          <w:b/>
        </w:rPr>
        <w:t xml:space="preserve">Integrated Dispatch:</w:t>
      </w:r>
      <w:r>
        <w:t xml:space="preserve">Numerical 112 serves as the unified emergency number for police, fire, and medical emergencies across Catalonia.</w:t>
      </w:r>
    </w:p>
    <w:p>
      <w:pPr>
        <w:pStyle w:val="BodyText"/>
      </w:pPr>
      <w:r>
        <w:t xml:space="preserve">Multidisciplinary Teams: Paramedics work closely with other first responders to ensure comprehensive care before hospital arrival.3</w:t>
      </w:r>
      <w:r>
        <w:rPr>
          <w:bCs/>
          <w:b/>
        </w:rPr>
        <w:t xml:space="preserve">. Challenges Faced by Paramedic Services</w:t>
      </w:r>
      <w:r>
        <w:br/>
      </w:r>
      <w:r>
        <w:t xml:space="preserve">Despite a robust framework, paramedics in Spain Barcelona encounter several challenges:</w:t>
      </w:r>
    </w:p>
    <w:p>
      <w:pPr>
        <w:pStyle w:val="BodyText"/>
      </w:pPr>
      <w:r>
        <w:t xml:space="preserve">Urban Congestion: Traffic in central Barcelona can delay response times, impacting critical interventions.</w:t>
      </w:r>
    </w:p>
    <w:p>
      <w:pPr>
        <w:pStyle w:val="BodyText"/>
      </w:pPr>
      <w:r>
        <w:t xml:space="preserve">Seasonal Demographics: The influx of tourists during peak seasons places additional strain on resources and requires multilingual capabilities among paramedic staff.</w:t>
      </w:r>
    </w:p>
    <w:p>
      <w:pPr>
        <w:pStyle w:val="BodyText"/>
      </w:pPr>
      <w:r>
        <w:t xml:space="preserve">Budget Constraints: Like many public health systems, maintaining adequate staffing levels for paramedics requires consistent funding and strategic planning.4</w:t>
      </w:r>
      <w:r>
        <w:rPr>
          <w:bCs/>
          <w:b/>
        </w:rPr>
        <w:t xml:space="preserve">. Strategic Recommendations</w:t>
      </w:r>
      <w:r>
        <w:t xml:space="preserve">To enhance the efficacy of paramedic services in Spain Barcelona, the following recommendations are proposed:</w:t>
      </w:r>
    </w:p>
    <w:p>
      <w:pPr>
        <w:numPr>
          <w:ilvl w:val="0"/>
          <w:numId w:val="1001"/>
        </w:numPr>
        <w:pStyle w:val="Compact"/>
      </w:pPr>
      <w:r>
        <w:t xml:space="preserve">Technology Integration: Implement AI-driven dispatch tools to optimize route planning and reduce response times in congested areas of Spain Barcelona.</w:t>
      </w:r>
    </w:p>
    <w:p>
      <w:pPr>
        <w:numPr>
          <w:ilvl w:val="0"/>
          <w:numId w:val="1001"/>
        </w:numPr>
        <w:pStyle w:val="Compact"/>
      </w:pPr>
      <w:r>
        <w:t xml:space="preserve">Advanced Training Programs: Expand training curricula for paramedics to include specialized care for tourism-related injuries and multilingual communication skills.</w:t>
      </w:r>
    </w:p>
    <w:p>
      <w:pPr>
        <w:numPr>
          <w:ilvl w:val="0"/>
          <w:numId w:val="1001"/>
        </w:numPr>
        <w:pStyle w:val="Compact"/>
      </w:pPr>
      <w:r>
        <w:t xml:space="preserve">Community Engagement Initiatives: Launch public health campaigns focused on first aid education, reducing the burden on paramedic services for non-critical incidents.5</w:t>
      </w:r>
      <w:r>
        <w:rPr>
          <w:bCs/>
          <w:b/>
        </w:rPr>
        <w:t xml:space="preserve">. Case Study: Impact of Improved Paramedic Protocols</w:t>
      </w:r>
      <w:r>
        <w:t xml:space="preserve">An analysis of pilot programs in select districts of Spain Barcelona demonstrates that targeted improvements in paramedic response strategies can lead to a 15% reduction in critical care delays. These pilots highlight the importance of adaptive scheduling and real-time data analytics.6</w:t>
      </w:r>
      <w:r>
        <w:rPr>
          <w:bCs/>
          <w:b/>
        </w:rPr>
        <w:t xml:space="preserve">. Conclusion</w:t>
      </w:r>
      <w:r>
        <w:br/>
      </w:r>
      <w:r>
        <w:t xml:space="preserve">The role of paramedics in Spain Barcelona is indispensable to the region’s public health infrastructure. By addressing current challenges through strategic investments and innovative solutions, the efficiency and effectiveness of emergency medical services can be significantly enhanced. This report underscores the need for continuous evaluation and adaptation to meet the evolving needs of patients in this dynamic urban environment.</w:t>
      </w:r>
    </w:p>
    <w:p>
      <w:pPr>
        <w:pStyle w:val="FirstParagraph"/>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Paramedic Services in Spain Barcelona</dc:title>
  <dc:creator/>
  <dc:language>en</dc:language>
  <cp:keywords/>
  <dcterms:created xsi:type="dcterms:W3CDTF">2026-07-29T11:17:27Z</dcterms:created>
  <dcterms:modified xsi:type="dcterms:W3CDTF">2026-07-29T11:17:27Z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