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Petroleum</w:t>
      </w:r>
      <w:r>
        <w:t xml:space="preserve"> </w:t>
      </w:r>
      <w:r>
        <w:t xml:space="preserve">Engineering</w:t>
      </w:r>
      <w:r>
        <w:t xml:space="preserve"> </w:t>
      </w:r>
      <w:r>
        <w:t xml:space="preserve">in</w:t>
      </w:r>
      <w:r>
        <w:t xml:space="preserve"> </w:t>
      </w:r>
      <w:r>
        <w:t xml:space="preserve">Australia</w:t>
      </w:r>
      <w:r>
        <w:t xml:space="preserve"> </w:t>
      </w:r>
      <w:r>
        <w:t xml:space="preserve">Melbourne</w:t>
      </w:r>
    </w:p>
    <w:bookmarkStart w:id="20" w:name="project-report"/>
    <w:p>
      <w:pPr>
        <w:pStyle w:val="Heading1"/>
      </w:pPr>
      <w:r>
        <w:rPr>
          <w:bCs/>
          <w:b/>
        </w:rPr>
        <w:t xml:space="preserve">Project Report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Regional Development Boards</w:t>
      </w:r>
      <w:r>
        <w:br/>
      </w:r>
    </w:p>
    <w:p>
      <w:pPr>
        <w:pStyle w:val="BodyText"/>
      </w:pPr>
      <w:r>
        <w:t xml:space="preserve">From : Engineering Department</w:t>
      </w:r>
      <w:r>
        <w:br/>
      </w:r>
      <w:r>
        <w:t xml:space="preserve">Subject: Comprehensive Analysis of the Petroleum Engineer Role in Australia Melbourne</w:t>
      </w:r>
    </w:p>
    <w:bookmarkEnd w:id="20"/>
    <w:bookmarkStart w:id="21" w:name="executive-summary"/>
    <w:p>
      <w:pPr>
        <w:pStyle w:val="Heading2"/>
      </w:pPr>
      <w:r>
        <w:t xml:space="preserve">1. Executive Summary</w:t>
      </w:r>
    </w:p>
    <w:p>
      <w:pPr>
        <w:pStyle w:val="FirstParagraph"/>
      </w:pPr>
      <w:r>
        <w:t xml:space="preserve">This Project Report aims to provide a detailed examination of the role, responsibilities, and strategic importance of the</w:t>
      </w:r>
    </w:p>
    <w:p>
      <w:pPr>
        <w:pStyle w:val="BodyText"/>
      </w:pPr>
      <w:r>
        <w:t xml:space="preserve">Petroleum Engineer within the specific geographical and economic context of</w:t>
      </w:r>
    </w:p>
    <w:p>
      <w:pPr>
        <w:pStyle w:val="BodyText"/>
      </w:pPr>
      <w:r>
        <w:t xml:space="preserve">Australia Melbourne . As global energy markets evolve and environmental regulations tighten, understanding how traditional energy sectors adapt in major urban hubs like Melbourne is crucial for future infrastructure planning. While Melbourne is not an onshore drilling site, it serves as the administrative, financial, and technological heart of Australia's resource sector. This document outlines the technical requirements, regulatory frameworks affecting engineers in this region, and the shifting landscape toward sustainable energy practices underpinned by petroleum engineering expertise.</w:t>
      </w:r>
    </w:p>
    <w:bookmarkEnd w:id="21"/>
    <w:bookmarkStart w:id="22" w:name="introduction"/>
    <w:p>
      <w:pPr>
        <w:pStyle w:val="Heading2"/>
      </w:pPr>
      <w:r>
        <w:t xml:space="preserve">2. Introduction</w:t>
      </w:r>
    </w:p>
    <w:p>
      <w:pPr>
        <w:pStyle w:val="FirstParagraph"/>
      </w:pPr>
      <w:r>
        <w:t xml:space="preserve">The term</w:t>
      </w:r>
    </w:p>
    <w:p>
      <w:pPr>
        <w:pStyle w:val="BodyText"/>
      </w:pPr>
      <w:r>
        <w:t xml:space="preserve">Australia Melbourne represents more than just a geographic location; it symbolizes a nexus of high-level decision-making for the nation's largest industries. Historically, Australia has been a global leader in energy production, particularly in coal seam gas and conventional oil and gas exports. Consequently, the demand for skilled professionals who understand complex reservoir dynamics, extraction technologies, and environmental mitigation strategies remains high. The</w:t>
      </w:r>
    </w:p>
    <w:p>
      <w:pPr>
        <w:pStyle w:val="BodyText"/>
      </w:pPr>
      <w:r>
        <w:t xml:space="preserve">Petroleum Engineer is central to this ecosystem.</w:t>
      </w:r>
    </w:p>
    <w:p>
      <w:pPr>
        <w:pStyle w:val="BodyText"/>
      </w:pPr>
      <w:r>
        <w:t xml:space="preserve">Unlike field engineers who work directly on remote rigs in Western Australia or Queensland, the petroleum engineers operating out of</w:t>
      </w:r>
    </w:p>
    <w:p>
      <w:pPr>
        <w:pStyle w:val="BodyText"/>
      </w:pPr>
      <w:r>
        <w:t xml:space="preserve">Australia Melbourne are typically involved in upstream project management, reservoir simulation, regulatory compliance auditing, and the development of Enhanced Oil Recovery (EOR) techniques. This report details how these professionals contribute to national energy security while navigating the unique challenges posed by urban-based corporate headquarters.</w:t>
      </w:r>
    </w:p>
    <w:bookmarkEnd w:id="22"/>
    <w:bookmarkStart w:id="23" w:name="role-definition-the-petroleum-engineer"/>
    <w:p>
      <w:pPr>
        <w:pStyle w:val="Heading2"/>
      </w:pPr>
      <w:r>
        <w:t xml:space="preserve">3. Role Definition: The Petroleum Engineer</w:t>
      </w:r>
    </w:p>
    <w:p>
      <w:pPr>
        <w:pStyle w:val="FirstParagraph"/>
      </w:pPr>
      <w:r>
        <w:t xml:space="preserve">A</w:t>
      </w:r>
    </w:p>
    <w:p>
      <w:pPr>
        <w:pStyle w:val="BodyText"/>
      </w:pPr>
      <w:r>
        <w:t xml:space="preserve">Petroleum Engineer applies principles of geology, physics, and engineering to determine the best methods for extracting oil and gas from reservoirs. In the context of</w:t>
      </w:r>
    </w:p>
    <w:p>
      <w:pPr>
        <w:pStyle w:val="BodyText"/>
      </w:pPr>
      <w:r>
        <w:t xml:space="preserve">Australia Melbourne , the role is highly specialized. These engineers are responsible for:</w:t>
      </w:r>
    </w:p>
    <w:p>
      <w:pPr>
        <w:numPr>
          <w:ilvl w:val="0"/>
          <w:numId w:val="1001"/>
        </w:numPr>
        <w:pStyle w:val="Compact"/>
      </w:pPr>
      <w:r>
        <w:rPr>
          <w:bCs/>
          <w:b/>
        </w:rPr>
        <w:t xml:space="preserve">Reservoir Evaluation:</w:t>
      </w:r>
      <w:r>
        <w:t xml:space="preserve"> </w:t>
      </w:r>
      <w:r>
        <w:t xml:space="preserve">Analyzing geological data to estimate recoverable reserves.</w:t>
      </w:r>
    </w:p>
    <w:p>
      <w:pPr>
        <w:numPr>
          <w:ilvl w:val="0"/>
          <w:numId w:val="1001"/>
        </w:numPr>
        <w:pStyle w:val="Compact"/>
      </w:pPr>
      <w:r>
        <w:rPr>
          <w:bCs/>
          <w:b/>
        </w:rPr>
        <w:t xml:space="preserve">Delineation Strategy:</w:t>
      </w:r>
    </w:p>
    <w:p>
      <w:pPr>
        <w:numPr>
          <w:ilvl w:val="0"/>
          <w:numId w:val="1001"/>
        </w:numPr>
        <w:pStyle w:val="Compact"/>
      </w:pPr>
      <w:r>
        <w:t xml:space="preserve">&lt; Strong &gt; Production Optimization : Monitoring production rates and implementing technologies to maximize output while minimizing environmental impact.</w:t>
      </w:r>
    </w:p>
    <w:p>
      <w:pPr>
        <w:pStyle w:val="FirstParagraph"/>
      </w:pPr>
      <w:r>
        <w:t xml:space="preserve">In</w:t>
      </w:r>
      <w:r>
        <w:t xml:space="preserve"> </w:t>
      </w:r>
      <w:r>
        <w:rPr>
          <w:bCs/>
          <w:b/>
        </w:rPr>
        <w:t xml:space="preserve">Australia Melbourne</w:t>
      </w:r>
    </w:p>
    <w:bookmarkEnd w:id="23"/>
    <w:bookmarkStart w:id="24" w:name="X8570712abde85ddddbcc773d94fc46cf015bfc5"/>
    <w:p>
      <w:pPr>
        <w:pStyle w:val="Heading2"/>
      </w:pPr>
      <w:r>
        <w:t xml:space="preserve">4. Strategic Importance of Australia Melbourne</w:t>
      </w:r>
    </w:p>
    <w:p>
      <w:pPr>
        <w:pStyle w:val="FirstParagraph"/>
      </w:pPr>
      <w:r>
        <w:t xml:space="preserve">The choice to focus on</w:t>
      </w:r>
    </w:p>
    <w:p>
      <w:pPr>
        <w:pStyle w:val="BodyText"/>
      </w:pPr>
      <w:r>
        <w:t xml:space="preserve">Australia Melbourne is deliberate. As the capital of Victoria, Melbourne hosts numerous headquarters for major energy corporations such as Santos, Woodside Energy, and Chevron Australia. It is a hub for engineering consulting firms that provide critical services to the broader Australian resource sector.</w:t>
      </w:r>
    </w:p>
    <w:p>
      <w:pPr>
        <w:pStyle w:val="BodyText"/>
      </w:pPr>
      <w:r>
        <w:t xml:space="preserve">Furthermore, Melbourne has become a center for innovation in clean energy technologies derived from petroleum engineering expertise. As the industry transitions toward net-zero emissions many</w:t>
      </w:r>
    </w:p>
    <w:p>
      <w:pPr>
        <w:pStyle w:val="BodyText"/>
      </w:pPr>
      <w:r>
        <w:t xml:space="preserve">Petroleum Engineers based in Melbourne are now leading projects related to Carbon Capture and Storage (CCS). They utilize their knowledge of subsurface geology to identify suitable formations for storing carbon dioxide, thereby repurposing their skills for environmental preservation.</w:t>
      </w:r>
    </w:p>
    <w:p>
      <w:pPr>
        <w:pStyle w:val="BodyText"/>
      </w:pPr>
      <w:r>
        <w:t xml:space="preserve">This transition highlights the adaptability required of modern engineers. The</w:t>
      </w:r>
    </w:p>
    <w:p>
      <w:pPr>
        <w:pStyle w:val="BodyText"/>
      </w:pPr>
      <w:r>
        <w:t xml:space="preserve">Petroleum Engineer in Melbourne is no longer solely focused on extraction but is increasingly involved in lifecycle management, decommissioning strategies, and renewable integration projects such as geothermal energy systems that mimic petroleum drilling techniques.</w:t>
      </w:r>
    </w:p>
    <w:bookmarkEnd w:id="24"/>
    <w:bookmarkStart w:id="25" w:name="regulatory-and-environmental-challenges"/>
    <w:p>
      <w:pPr>
        <w:pStyle w:val="Heading2"/>
      </w:pPr>
      <w:r>
        <w:t xml:space="preserve">5. Regulatory and Environmental Challenges</w:t>
      </w:r>
    </w:p>
    <w:p>
      <w:pPr>
        <w:pStyle w:val="FirstParagraph"/>
      </w:pPr>
      <w:r>
        <w:t xml:space="preserve">Working in</w:t>
      </w:r>
    </w:p>
    <w:p>
      <w:pPr>
        <w:pStyle w:val="BodyText"/>
      </w:pPr>
      <w:r>
        <w:t xml:space="preserve">Australia Melbourne involves navigating a complex regulatory environment. Engineers must adhere to guidelines set by the National Greenhouse and Energy Reporting (NGER) scheme and various state-based environmental protection acts. Compliance is not optional; it is a fundamental aspect of the job description.</w:t>
      </w:r>
    </w:p>
    <w:p>
      <w:pPr>
        <w:pStyle w:val="BodyText"/>
      </w:pPr>
      <w:r>
        <w:t xml:space="preserve">The</w:t>
      </w:r>
    </w:p>
    <w:p>
      <w:pPr>
        <w:pStyle w:val="BodyText"/>
      </w:pPr>
      <w:r>
        <w:t xml:space="preserve">Petroleum Engineer plays a pivotal role in ensuring that all projects undergo thorough Environmental Impact Assessments (EIAs). In an urban-centric business environment like Melbourne, public scrutiny regarding safety and environmental sustainability is intense. Therefore, engineers must demonstrate transparency and accountability in their technical reports. This includes detailed risk assessments concerning potential leaks, seismic activities, and water usage.</w:t>
      </w:r>
    </w:p>
    <w:p>
      <w:pPr>
        <w:pStyle w:val="BodyText"/>
      </w:pPr>
      <w:r>
        <w:t xml:space="preserve">Additionally there is a growing emphasis on Indigenous engagement. Engineers working on projects relevant to Victoria must understand the native title rights and cultural heritage requirements of traditional owner groups. This social license to operate is as critical as the technical permit to drill or extract resources.</w:t>
      </w:r>
    </w:p>
    <w:bookmarkEnd w:id="25"/>
    <w:bookmarkStart w:id="26" w:name="X57a8fe0b914d2852fc21f6c200970728563c92b"/>
    <w:p>
      <w:pPr>
        <w:pStyle w:val="Heading2"/>
      </w:pPr>
      <w:r>
        <w:t xml:space="preserve">6. Technological Advancements and Future Outlook</w:t>
      </w:r>
    </w:p>
    <w:p>
      <w:pPr>
        <w:pStyle w:val="FirstParagraph"/>
      </w:pPr>
      <w:r>
        <w:t xml:space="preserve">The future of petroleum engineering in</w:t>
      </w:r>
    </w:p>
    <w:p>
      <w:pPr>
        <w:pStyle w:val="BodyText"/>
      </w:pPr>
      <w:r>
        <w:t xml:space="preserve">Australia Melbourne lies in digitalization and data analytics. The integration of Artificial Intelligence (AI) and Machine Learning (ML) into reservoir modeling allows for more accurate predictions of fluid flow within porous media. Engineers based in Melbourne are at the forefront of developing these algorithms, often working with tech startups and academic institutions like the University of Melbourne.</w:t>
      </w:r>
    </w:p>
    <w:p>
      <w:pPr>
        <w:pStyle w:val="BodyText"/>
      </w:pPr>
      <w:r>
        <w:t xml:space="preserve">Moreover, the concept of "Energy Transition" is reshaping job descriptions. Many</w:t>
      </w:r>
    </w:p>
    <w:p>
      <w:pPr>
        <w:pStyle w:val="BodyText"/>
      </w:pPr>
      <w:r>
        <w:t xml:space="preserve">Petroleum Engineer positions in Melbourne now require dual competencies: traditional reservoir engineering skills combined with knowledge in hydrogen production or battery storage logistics. This hybrid skill set ensures that engineers remain relevant as the energy mix shifts away from pure hydrocarbon dependence.</w:t>
      </w:r>
    </w:p>
    <w:p>
      <w:pPr>
        <w:pStyle w:val="BodyText"/>
      </w:pPr>
      <w:r>
        <w:t xml:space="preserve">The report concludes that while physical extraction may not occur within the metropolitan limits of</w:t>
      </w:r>
    </w:p>
    <w:p>
      <w:pPr>
        <w:pStyle w:val="BodyText"/>
      </w:pPr>
      <w:r>
        <w:t xml:space="preserve">Australia Melbourne , the intellectual and managerial core of these operations is deeply rooted here. The</w:t>
      </w:r>
    </w:p>
    <w:p>
      <w:pPr>
        <w:pStyle w:val="BodyText"/>
      </w:pPr>
      <w:r>
        <w:t xml:space="preserve">Petroleum Engineer serves as a bridge between raw resource potential and sustainable societal benefit. By leveraging advanced technology and adhering to strict ethical standards, professionals in this sector contribute significantly to Australia's economic stability while preparing for a low-carbon future.</w:t>
      </w:r>
    </w:p>
    <w:bookmarkEnd w:id="26"/>
    <w:bookmarkStart w:id="27" w:name="conclusion"/>
    <w:p>
      <w:pPr>
        <w:pStyle w:val="Heading2"/>
      </w:pPr>
      <w:r>
        <w:t xml:space="preserve">7. Conclusion</w:t>
      </w:r>
    </w:p>
    <w:p>
      <w:pPr>
        <w:pStyle w:val="FirstParagraph"/>
      </w:pPr>
      <w:r>
        <w:t xml:space="preserve">In summary, the role of the</w:t>
      </w:r>
    </w:p>
    <w:p>
      <w:pPr>
        <w:pStyle w:val="BodyText"/>
      </w:pPr>
      <w:r>
        <w:t xml:space="preserve">Petroleum Engineer in</w:t>
      </w:r>
    </w:p>
    <w:p>
      <w:pPr>
        <w:pStyle w:val="BodyText"/>
      </w:pPr>
      <w:r>
        <w:t xml:space="preserve">Australia Melbourne is multifaceted and evolving. It extends beyond traditional extraction to encompass environmental stewardship, technological innovation, and strategic planning. As Australia continues to balance its energy needs with global climate commitments, the expertise housed in Melbourne's engineering sector will be instrumental in guiding the nation through this complex transition. Stakeholders must recognize that investing in these professionals is not just an investment in energy production but also in sustainable infrastructure development and scientific advancement.</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Petroleum Engineering in Australia Melbourne</dc:title>
  <dc:creator/>
  <dc:language>en</dc:language>
  <cp:keywords/>
  <dcterms:created xsi:type="dcterms:W3CDTF">2026-07-30T04:39:16Z</dcterms:created>
  <dcterms:modified xsi:type="dcterms:W3CDTF">2026-07-30T04:39:16Z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