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Vancouver</w:t>
      </w:r>
    </w:p>
    <w:p>
      <w:pPr>
        <w:pStyle w:val="FirstParagraph"/>
      </w:pPr>
      <w:r>
        <w:t xml:space="preserve">```html</w:t>
      </w:r>
    </w:p>
    <w:bookmarkStart w:id="21" w:name="petroleum-engineer-project-report"/>
    <w:p>
      <w:pPr>
        <w:pStyle w:val="Heading1"/>
      </w:pPr>
      <w:r>
        <w:t xml:space="preserve">Petroleum Engineer Project Report</w:t>
      </w:r>
    </w:p>
    <w:bookmarkStart w:id="20" w:name="date-of-analysis"/>
    <w:p>
      <w:pPr>
        <w:pStyle w:val="Heading2"/>
      </w:pPr>
      <w:r>
        <w:t xml:space="preserve">Date of Analysis:</w:t>
      </w:r>
    </w:p>
    <w:p>
      <w:pPr>
        <w:pStyle w:val="FirstParagraph"/>
      </w:pPr>
      <w:r>
        <w:t xml:space="preserve">May 24, 2024</w:t>
      </w:r>
      <w:r>
        <w:br/>
      </w:r>
      <w:r>
        <w:br/>
      </w:r>
      <w:r>
        <w:t xml:space="preserve">H3 class="section-title"&gt;Project Title: Strategic Viability of Petroleum Engineering Operations in the Region of Canada Vancouver</w:t>
      </w:r>
    </w:p>
    <w:p>
      <w:pPr>
        <w:pStyle w:val="BodyText"/>
      </w:pPr>
      <w:r>
        <w:br/>
      </w:r>
    </w:p>
    <w:bookmarkEnd w:id="20"/>
    <w:bookmarkEnd w:id="21"/>
    <w:bookmarkStart w:id="22" w:name="petroleum-engineer-project-report-1"/>
    <w:p>
      <w:pPr>
        <w:pStyle w:val="Heading1"/>
      </w:pPr>
      <w:r>
        <w:t xml:space="preserve">Petroleum Engineer Project Report</w:t>
      </w:r>
    </w:p>
    <w:p>
      <w:pPr>
        <w:pStyle w:val="FirstParagraph"/>
      </w:pPr>
      <w:r>
        <w:t xml:space="preserve">Date: October 26, 2023</w:t>
      </w:r>
      <w:r>
        <w:t xml:space="preserve"> </w:t>
      </w:r>
      <w:r>
        <w:t xml:space="preserve">Subject: Comprehensive Analysis of the Petroleum Engineering Landscape in Canada Vancouver</w:t>
      </w:r>
      <w:r>
        <w:t xml:space="preserve"> </w:t>
      </w:r>
      <w:r>
        <w:t xml:space="preserve">1. Introduction and Executive Summary</w:t>
      </w:r>
      <w:r>
        <w:t xml:space="preserve"> </w:t>
      </w:r>
      <w:r>
        <w:t xml:space="preserve">This project report provides a detailed examination of the role, responsibilities, and future outlook of a Petroleum Engineer within the specific geographical and economic context of Canada Vancouver. While Vancouver is primarily renowned for its status as a major Pacific gateway, port hub, and technology center in British Columbia, understanding its indirect but profound influence on petroleum engineering activities is crucial. This report argues that while direct extraction may not be the primary economic engine of Vancouver itself, the city serves as a critical headquarters for energy management, regulatory oversight, and technological innovation supporting upstream operations across Canada. The objective of this document is to define how a Petroleum Engineer must adapt their skill set and strategic focus when operating within or from the Canada Vancouver ecosystem.</w:t>
      </w:r>
      <w:r>
        <w:t xml:space="preserve"> </w:t>
      </w:r>
      <w:r>
        <w:t xml:space="preserve">2. The Role of the Petroleum Engineer in a Coastal Metropolis</w:t>
      </w:r>
      <w:r>
        <w:t xml:space="preserve"> </w:t>
      </w:r>
      <w:r>
        <w:t xml:space="preserve">Traditionally, petroleum engineering is associated with remote drilling sites and onshore or offshore extraction facilities located in Alberta or the North Sea. However, in Canada Vancouver, the role of a Petroleum Engineer shifts significantly towards corporate strategy, project management, and advanced simulation technologies. A Petroleum Engineer based here does not typically stand on a rig; rather they operate within high-rise corporate environments in the Downtown Peninsula or Richmond business districts.</w:t>
      </w:r>
      <w:r>
        <w:t xml:space="preserve"> </w:t>
      </w:r>
      <w:r>
        <w:t xml:space="preserve">The primary duties of a Petroleum Engineer in this location include reservoir simulation using advanced software suites, economic modeling for energy projects across North America, and liaison work with regulatory bodies such as the BC Oil and Gas Commission. The Petroleum Engineer must possess strong communication skills to bridge the gap between technical field operations in remote British Columbia locations and stakeholder expectations in an urban center like Canada Vancouver. This urban setting demands a high degree of professionalism, data analytics proficiency, and environmental compliance awareness.</w:t>
      </w:r>
      <w:r>
        <w:t xml:space="preserve"> </w:t>
      </w:r>
      <w:r>
        <w:t xml:space="preserve">3. Regulatory Framework and Environmental Stewardship</w:t>
      </w:r>
      <w:r>
        <w:t xml:space="preserve"> </w:t>
      </w:r>
      <w:r>
        <w:t xml:space="preserve">A critical component of this report addresses the regulatory environment that dictates the work of any Petroleum Engineer operating under the influence or jurisdiction related to Canada Vancouver. British Columbia has stringent environmental regulations aimed at protecting coastal ecosystems, marine life, and indigenous lands. For a Petroleum Engineer, understanding these laws is not optional; it is fundamental to project viability.</w:t>
      </w:r>
      <w:r>
        <w:t xml:space="preserve"> </w:t>
      </w:r>
      <w:r>
        <w:t xml:space="preserve">When designing extraction methods or evaluating pipeline infrastructure projects that may impact the region surrounding Canada Vancouver, engineers must conduct rigorous Environmental Impact Assessments (EIAs). The role requires collaboration with environmental scientists and legal experts to ensure that all petroleum engineering activities adhere to provincial and federal standards. Furthermore, as Vancouver continues to push for carbon neutrality and green energy transitions, a Petroleum Engineer must integrate sustainability metrics into every stage of their work. This involves calculating carbon footprints, designing processes that minimize methane emissions, and exploring hybrid energy solutions. The modern Petroleum Engineer in this region is effectively a steward of sustainable resource management rather than just an extractor of hydrocarbons.</w:t>
      </w:r>
      <w:r>
        <w:t xml:space="preserve"> </w:t>
      </w:r>
      <w:r>
        <w:t xml:space="preserve">4. Technological Integration and Innovation Hubs</w:t>
      </w:r>
      <w:r>
        <w:t xml:space="preserve"> </w:t>
      </w:r>
      <w:r>
        <w:t xml:space="preserve">Vancouver has emerged as a significant hub for cleantech and energy innovation in Canada Vancouver. This presents unique opportunities for Petroleum Engineers to engage with cutting-edge technologies that are reshaping the industry. The report highlights the importance of digital transformation, where Artificial Intelligence (AI) and Machine Learning (ML) are being utilized to predict reservoir behavior and optimize production rates from distant fields managed by companies headquartered here.</w:t>
      </w:r>
      <w:r>
        <w:t xml:space="preserve"> </w:t>
      </w:r>
      <w:r>
        <w:t xml:space="preserve">A Petroleum Engineer working in this ecosystem must be proficient in data science tools alongside traditional engineering principles. They often collaborate with software developers and data analysts based in Vancouver’s tech corridors. For instance, using AI-driven analytics to monitor pipeline integrity or employing drone technology for site inspections are tasks that require a multidisciplinary approach. This technological integration allows the Petroleum Engineer to maximize efficiency while minimizing physical risks to human personnel and environmental damage, aligning with the progressive values often associated with Canada Vancouver’s business community.</w:t>
      </w:r>
      <w:r>
        <w:t xml:space="preserve"> </w:t>
      </w:r>
      <w:r>
        <w:t xml:space="preserve">5. Economic Considerations and Market Dynamics</w:t>
      </w:r>
      <w:r>
        <w:t xml:space="preserve"> </w:t>
      </w:r>
      <w:r>
        <w:t xml:space="preserve">The economic landscape of Canada Vancouver influences project decisions made by Petroleum Engineers significantly. The city serves as a financial center where energy investments are discussed, analyzed, and funded. Therefore, a Petroleum Engineer must understand market dynamics, including oil price volatility, global supply chain disruptions affecting the port of Vancouver used for exporting equipment or refined products, and geopolitical factors influencing energy security.</w:t>
      </w:r>
      <w:r>
        <w:t xml:space="preserve"> </w:t>
      </w:r>
      <w:r>
        <w:t xml:space="preserve">Financial modeling is a key deliverable produced by Petroleum Engineers in this region. They must present robust cost-benefit analyses to investors who are increasingly cautious due to environmental concerns and the global shift toward renewable energy sources. The ability to demonstrate long-term profitability while adhering to strict ESG (Environmental, Social, and Governance) criteria is a vital skill for a Petroleum Engineer operating from Canada Vancouver. Failure to align with these economic realities can lead project failures regardless of technical feasibility.</w:t>
      </w:r>
      <w:r>
        <w:t xml:space="preserve"> </w:t>
      </w:r>
      <w:r>
        <w:t xml:space="preserve">6. Indigenous Relations and Social License to Operate</w:t>
      </w:r>
      <w:r>
        <w:t xml:space="preserve"> </w:t>
      </w:r>
      <w:r>
        <w:t xml:space="preserve">In the context of Canada Vancouver, social license is as important as legal permits. The region has a significant Indigenous population, and many energy projects intersect with traditional territories or impact indigenous livelihoods such as fishing and tourism. A Petroleum Engineer must engage in meaningful consultation with First Nations communities throughout the project lifecycle. This involves understanding cultural heritage sites, respecting treaty rights, and ensuring that economic benefits are shared equitably among local communities.</w:t>
      </w:r>
      <w:r>
        <w:t xml:space="preserve"> </w:t>
      </w:r>
      <w:r>
        <w:t xml:space="preserve">Effective engagement strategies require empathy, transparency, and long-term commitment from the Petroleum Engineer. Projects that fail to address indigenous concerns often face legal challenges and public opposition in Canada Vancouver media outlets. Therefore, fostering positive relationships is not merely a PR exercise but a technical necessity for project continuity and success.</w:t>
      </w:r>
      <w:r>
        <w:t xml:space="preserve"> </w:t>
      </w:r>
      <w:r>
        <w:t xml:space="preserve">7. Conclusion</w:t>
      </w:r>
      <w:r>
        <w:t xml:space="preserve"> </w:t>
      </w:r>
      <w:r>
        <w:t xml:space="preserve">In conclusion, the role of a Petroleum Engineer in the context of Canada Vancouver is complex and multifaceted. It transcends traditional technical definitions to encompass regulatory compliance, technological innovation, economic strategy, and social responsibility. While direct extraction may not be visible on every street corner of this coastal city, its influence permeates every aspect of energy project management.</w:t>
      </w:r>
      <w:r>
        <w:t xml:space="preserve"> </w:t>
      </w:r>
      <w:r>
        <w:t xml:space="preserve">To succeed as a Petroleum Engineer in this specific location requires a holistic approach that balances engineering excellence with environmental stewardship and corporate governance. This report underscores that the future of petroleum engineering in Canada Vancouver lies in adaptability, sustainability, and the integration of advanced technologies. Professionals who embrace these principles will be best positioned to contribute positively to both their organizations and the broader societal goals of economic stability and environmental protection. The evolving nature of this role ensures that Petroleum Engineers remain critical players in meeting global energy demands while navigating the unique challenges posed by operating from a progressive urban hub like Canada Vancouver.</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 Canada Vancouver</dc:title>
  <dc:creator/>
  <dc:language>en</dc:language>
  <cp:keywords/>
  <dcterms:created xsi:type="dcterms:W3CDTF">2026-07-30T06:24:19Z</dcterms:created>
  <dcterms:modified xsi:type="dcterms:W3CDTF">2026-07-30T06:24:19Z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