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Petroleum</w:t>
      </w:r>
      <w:r>
        <w:t xml:space="preserve"> </w:t>
      </w:r>
      <w:r>
        <w:t xml:space="preserve">Engineering</w:t>
      </w:r>
      <w:r>
        <w:t xml:space="preserve"> </w:t>
      </w:r>
      <w:r>
        <w:t xml:space="preserve">Initiatives</w:t>
      </w:r>
      <w:r>
        <w:t xml:space="preserve"> </w:t>
      </w:r>
      <w:r>
        <w:t xml:space="preserve">in</w:t>
      </w:r>
      <w:r>
        <w:t xml:space="preserve"> </w:t>
      </w:r>
      <w:r>
        <w:t xml:space="preserve">China</w:t>
      </w:r>
      <w:r>
        <w:t xml:space="preserve"> </w:t>
      </w:r>
      <w:r>
        <w:t xml:space="preserve">Shanghai</w:t>
      </w:r>
    </w:p>
    <w:bookmarkStart w:id="30" w:name="X28be6a29764712b0753aaea38daed8ca743e9f4"/>
    <w:p>
      <w:pPr>
        <w:pStyle w:val="Heading1"/>
      </w:pPr>
      <w:r>
        <w:t xml:space="preserve">Project Report: Strategic Petroleum Engineering Initiatives in China Shanghai</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Management Board, Global Energy Division</w:t>
      </w:r>
      <w:r>
        <w:br/>
      </w:r>
      <w:r>
        <w:rPr>
          <w:bCs/>
          <w:b/>
        </w:rPr>
        <w:t xml:space="preserve">From:</w:t>
      </w:r>
      <w:r>
        <w:t xml:space="preserve"> </w:t>
      </w:r>
      <w:r>
        <w:t xml:space="preserve">Project Oversight Committee</w:t>
      </w:r>
      <w:r>
        <w:br/>
      </w:r>
    </w:p>
    <w:p>
      <w:pPr>
        <w:pStyle w:val="BodyText"/>
      </w:pPr>
      <w:r>
        <w:t xml:space="preserve">Subject:The Critical Role of the Petroleum Engineer in the China Shanghai Hub</w:t>
      </w:r>
    </w:p>
    <w:bookmarkStart w:id="20" w:name="executive-summary"/>
    <w:p>
      <w:pPr>
        <w:pStyle w:val="Heading2"/>
      </w:pPr>
      <w:r>
        <w:t xml:space="preserve">1. Executive Summary</w:t>
      </w:r>
    </w:p>
    <w:p>
      <w:pPr>
        <w:pStyle w:val="FirstParagraph"/>
      </w:pPr>
      <w:r>
        <w:t xml:space="preserve">This report outlines the strategic importance, operational challenges, and technological integration required for successful petroleum engineering projects centered within</w:t>
      </w:r>
      <w:r>
        <w:t xml:space="preserve"> </w:t>
      </w:r>
      <w:r>
        <w:rPr>
          <w:bCs/>
          <w:b/>
        </w:rPr>
        <w:t xml:space="preserve">China Shanghai</w:t>
      </w:r>
      <w:r>
        <w:t xml:space="preserve">. As a pivotal financial and logistical gateway to East Asia, the region serves as a critical nexus for energy trading, refining optimization, and advanced R&amp;D. The primary focus of this document is to define the expanded mandate of the</w:t>
      </w:r>
      <w:r>
        <w:t xml:space="preserve"> </w:t>
      </w:r>
      <w:r>
        <w:rPr>
          <w:bCs/>
          <w:b/>
        </w:rPr>
        <w:t xml:space="preserve">Petroleum Engineer</w:t>
      </w:r>
      <w:r>
        <w:t xml:space="preserve"> </w:t>
      </w:r>
      <w:r>
        <w:t xml:space="preserve">in this specific geographic context. It is imperative that all stakeholders understand how engineering excellence in</w:t>
      </w:r>
      <w:r>
        <w:t xml:space="preserve"> </w:t>
      </w:r>
      <w:r>
        <w:rPr>
          <w:bCs/>
          <w:b/>
        </w:rPr>
        <w:t xml:space="preserve">China Shanghai</w:t>
      </w:r>
      <w:r>
        <w:t xml:space="preserve"> </w:t>
      </w:r>
      <w:r>
        <w:t xml:space="preserve">directly correlates with global energy security and economic efficiency.</w:t>
      </w:r>
    </w:p>
    <w:bookmarkEnd w:id="20"/>
    <w:bookmarkStart w:id="21" w:name="X9ead6b2190ab8cd4de5c2f1cfe3eaa30e31f2d2"/>
    <w:p>
      <w:pPr>
        <w:pStyle w:val="Heading2"/>
      </w:pPr>
      <w:r>
        <w:t xml:space="preserve">2. Contextual Overview: The Role of China Shanghai</w:t>
      </w:r>
    </w:p>
    <w:p>
      <w:pPr>
        <w:pStyle w:val="FirstParagraph"/>
      </w:pPr>
      <w:r>
        <w:rPr>
          <w:bCs/>
          <w:b/>
        </w:rPr>
        <w:t xml:space="preserve">China Shanghai</w:t>
      </w:r>
    </w:p>
    <w:p>
      <w:pPr>
        <w:pStyle w:val="BodyText"/>
      </w:pPr>
      <w:r>
        <w:t xml:space="preserve">sits at the confluence of the Yangtze River Delta, offering unparalleled access to both domestic markets and international shipping lanes. Unlike traditional upstream exploration sites located in remote regions such as Xinjiang or the South China Sea,</w:t>
      </w:r>
      <w:r>
        <w:t xml:space="preserve"> </w:t>
      </w:r>
      <w:r>
        <w:rPr>
          <w:bCs/>
          <w:b/>
        </w:rPr>
        <w:t xml:space="preserve">China Shanghai</w:t>
      </w:r>
      <w:r>
        <w:t xml:space="preserve"> </w:t>
      </w:r>
      <w:r>
        <w:t xml:space="preserve">represents a hub for downstream processing, high-end chemical manufacturing, and digital energy management.</w:t>
      </w:r>
    </w:p>
    <w:p>
      <w:pPr>
        <w:pStyle w:val="BodyText"/>
      </w:pPr>
      <w:r>
        <w:t xml:space="preserve">The city’s infrastructure is world-class, featuring advanced petrochemical parks in nearby Jiangsu and Zhejiang provinces. Consequently, the engineering focus here shifts from raw extraction to efficiency, sustainability, and complex supply chain logistics. The</w:t>
      </w:r>
      <w:r>
        <w:t xml:space="preserve"> </w:t>
      </w:r>
      <w:r>
        <w:rPr>
          <w:bCs/>
          <w:b/>
        </w:rPr>
        <w:t xml:space="preserve">Petroleum Engineer</w:t>
      </w:r>
      <w:r>
        <w:t xml:space="preserve"> </w:t>
      </w:r>
      <w:r>
        <w:t xml:space="preserve">operating within this ecosystem must possess a diverse skill set that bridges traditional reservoir management with modern data analytics and environmental compliance.</w:t>
      </w:r>
    </w:p>
    <w:bookmarkEnd w:id="21"/>
    <w:bookmarkStart w:id="22" w:name="X6d7791677d547b5cf4ea1ac8be742f0b3a0b1da"/>
    <w:p>
      <w:pPr>
        <w:pStyle w:val="Heading2"/>
      </w:pPr>
      <w:r>
        <w:t xml:space="preserve">3. Core Responsibilities of the Petroleum Engineer in This Region</w:t>
      </w:r>
    </w:p>
    <w:p>
      <w:pPr>
        <w:pStyle w:val="FirstParagraph"/>
      </w:pPr>
      <w:r>
        <w:t xml:space="preserve">In the context of our operations in</w:t>
      </w:r>
      <w:r>
        <w:t xml:space="preserve"> </w:t>
      </w:r>
      <w:r>
        <w:rPr>
          <w:bCs/>
          <w:b/>
        </w:rPr>
        <w:t xml:space="preserve">China Shanghai</w:t>
      </w:r>
      <w:r>
        <w:t xml:space="preserve">, the role of the</w:t>
      </w:r>
      <w:r>
        <w:t xml:space="preserve"> </w:t>
      </w:r>
      <w:r>
        <w:rPr>
          <w:bCs/>
          <w:b/>
        </w:rPr>
        <w:t xml:space="preserve">Petroleum Engineer</w:t>
      </w:r>
      <w:r>
        <w:t xml:space="preserve">s diverges significantly from conventional field-based roles. The following responsibilities have been identified as critical for success:</w:t>
      </w:r>
    </w:p>
    <w:p>
      <w:pPr>
        <w:numPr>
          <w:ilvl w:val="0"/>
          <w:numId w:val="1001"/>
        </w:numPr>
        <w:pStyle w:val="Compact"/>
      </w:pPr>
      <w:r>
        <w:rPr>
          <w:bCs/>
          <w:b/>
        </w:rPr>
        <w:t xml:space="preserve">Digital Twin Implementation and Monitoring:</w:t>
      </w:r>
      <w:r>
        <w:br/>
      </w:r>
      <w:r>
        <w:t xml:space="preserve">The modern Petroleum Engineer in Shanghai must leverage digital twin technologies to simulate refinery processes and pipeline efficiencies. This involves real-time data analysis from sensors installed across the Greater China region to predict maintenance needs and optimize flow rates.</w:t>
      </w:r>
    </w:p>
    <w:p>
      <w:pPr>
        <w:numPr>
          <w:ilvl w:val="0"/>
          <w:numId w:val="1001"/>
        </w:numPr>
        <w:pStyle w:val="Compact"/>
      </w:pPr>
      <w:r>
        <w:rPr>
          <w:bCs/>
          <w:b/>
        </w:rPr>
        <w:t xml:space="preserve">Advanced Refining Process Optimization:</w:t>
      </w:r>
      <w:r>
        <w:br/>
      </w:r>
      <w:r>
        <w:t xml:space="preserve">Given that</w:t>
      </w:r>
      <w:r>
        <w:t xml:space="preserve"> </w:t>
      </w:r>
      <w:r>
        <w:rPr>
          <w:bCs/>
          <w:b/>
        </w:rPr>
        <w:t xml:space="preserve">China Shanghai</w:t>
      </w:r>
    </w:p>
    <w:p>
      <w:pPr>
        <w:numPr>
          <w:ilvl w:val="0"/>
          <w:numId w:val="1000"/>
        </w:numPr>
        <w:pStyle w:val="Compact"/>
      </w:pPr>
      <w:r>
        <w:t xml:space="preserve">s petrochemical industry is among the most advanced in the world, Engineers must specialize in catalytic cracking and hydrotreating processes. The goal is to maximize yield from crude oil inputs while minimizing energy consumption.</w:t>
      </w:r>
    </w:p>
    <w:p>
      <w:pPr>
        <w:numPr>
          <w:ilvl w:val="0"/>
          <w:numId w:val="1001"/>
        </w:numPr>
        <w:pStyle w:val="Compact"/>
      </w:pPr>
      <w:r>
        <w:rPr>
          <w:bCs/>
          <w:b/>
        </w:rPr>
        <w:t xml:space="preserve">Sustainability and Carbon Capture Integration:</w:t>
      </w:r>
      <w:r>
        <w:br/>
      </w:r>
      <w:r>
        <w:t xml:space="preserve">With stringent environmental regulations enforced by Chinese authorities, the Petroleum Engineer is tasked with integrating Carbon Capture, Utilization, and Storage (CCUS) technologies. This requires a deep understanding of geological sequestration potential near coastal areas accessible from</w:t>
      </w:r>
      <w:r>
        <w:t xml:space="preserve"> </w:t>
      </w:r>
      <w:r>
        <w:rPr>
          <w:bCs/>
          <w:b/>
        </w:rPr>
        <w:t xml:space="preserve">China Shanghai</w:t>
      </w:r>
      <w:r>
        <w:t xml:space="preserve">.</w:t>
      </w:r>
    </w:p>
    <w:p>
      <w:pPr>
        <w:numPr>
          <w:ilvl w:val="0"/>
          <w:numId w:val="1001"/>
        </w:numPr>
        <w:pStyle w:val="Compact"/>
      </w:pPr>
      <w:r>
        <w:rPr>
          <w:bCs/>
          <w:b/>
        </w:rPr>
        <w:t xml:space="preserve">Safety and Compliance Management:</w:t>
      </w:r>
      <w:r>
        <w:br/>
      </w:r>
      <w:r>
        <w:t xml:space="preserve">Adherence to both international ISO standards and local Chinese safety regulations is non-negotiable. The Engineer acts as the primary liaison for safety protocols, ensuring that all engineering designs meet the rigorous fire, explosion, and toxicity prevention standards mandated in high-density industrial zones.</w:t>
      </w:r>
    </w:p>
    <w:bookmarkEnd w:id="22"/>
    <w:bookmarkStart w:id="25" w:name="technological-integration-and-innovation"/>
    <w:p>
      <w:pPr>
        <w:pStyle w:val="Heading2"/>
      </w:pPr>
      <w:r>
        <w:t xml:space="preserve">4. Technological Integration and Innovation</w:t>
      </w:r>
    </w:p>
    <w:p>
      <w:pPr>
        <w:pStyle w:val="FirstParagraph"/>
      </w:pPr>
      <w:r>
        <w:rPr>
          <w:bCs/>
          <w:b/>
        </w:rPr>
        <w:t xml:space="preserve">Petroleum Engineer</w:t>
      </w:r>
      <w:r>
        <w:t xml:space="preserve">s in</w:t>
      </w:r>
      <w:r>
        <w:t xml:space="preserve"> </w:t>
      </w:r>
      <w:r>
        <w:rPr>
          <w:bCs/>
          <w:b/>
        </w:rPr>
        <w:t xml:space="preserve">China Shanghai</w:t>
      </w:r>
    </w:p>
    <w:p>
      <w:pPr>
        <w:pStyle w:val="BodyText"/>
      </w:pPr>
      <w:r>
        <w:t xml:space="preserve">n are at the forefront of Industry 4.0 applications. The region boasts a robust ecosystem for artificial intelligence (AI) and Internet of Things (IoT) development, which is being rapidly adopted by the energy sector.</w:t>
      </w:r>
    </w:p>
    <w:bookmarkStart w:id="23" w:name="X0c539cc513b8d771ed07efe2e12f47fa608e293"/>
    <w:p>
      <w:pPr>
        <w:pStyle w:val="Heading3"/>
      </w:pPr>
      <w:r>
        <w:t xml:space="preserve">4.1 Artificial Intelligence in Reservoir Management</w:t>
      </w:r>
    </w:p>
    <w:p>
      <w:pPr>
        <w:pStyle w:val="FirstParagraph"/>
      </w:pPr>
      <w:r>
        <w:t xml:space="preserve">Data collected from offshore platforms in the Bohai Bay and South China Sea is transmitted to servers in Shanghai for processing. Here, Petroleum Engineers utilize machine learning algorithms to interpret seismic data with greater accuracy than traditional methods allow.</w:t>
      </w:r>
    </w:p>
    <w:bookmarkEnd w:id="23"/>
    <w:bookmarkStart w:id="24" w:name="blockchain-for-supply-chain-transparency"/>
    <w:p>
      <w:pPr>
        <w:pStyle w:val="Heading3"/>
      </w:pPr>
      <w:r>
        <w:t xml:space="preserve">4.2 Blockchain for Supply Chain Transparency</w:t>
      </w:r>
    </w:p>
    <w:p>
      <w:pPr>
        <w:pStyle w:val="FirstParagraph"/>
      </w:pPr>
      <w:r>
        <w:t xml:space="preserve">In addition to physical engineering, the modern Engineer must understand digital ledgers. In a global trade hub like Shanghai, blockchain technology is used to track the origin and quality of crude oil shipments. Engineers collaborate with IT specialists to ensure that the physical flow of hydrocarbons matches the digital records.</w:t>
      </w:r>
    </w:p>
    <w:bookmarkEnd w:id="24"/>
    <w:bookmarkEnd w:id="25"/>
    <w:bookmarkStart w:id="26" w:name="Xe90705e423c93f128c0de220e9f32e9c1900026"/>
    <w:p>
      <w:pPr>
        <w:pStyle w:val="Heading2"/>
      </w:pPr>
      <w:r>
        <w:t xml:space="preserve">5. Human Capital and Cross-Cultural Collaboration</w:t>
      </w:r>
    </w:p>
    <w:p>
      <w:pPr>
        <w:pStyle w:val="FirstParagraph"/>
      </w:pPr>
      <w:r>
        <w:t xml:space="preserve">The effectiveness of any engineering project in</w:t>
      </w:r>
      <w:r>
        <w:t xml:space="preserve"> </w:t>
      </w:r>
      <w:r>
        <w:rPr>
          <w:bCs/>
          <w:b/>
        </w:rPr>
        <w:t xml:space="preserve">China Shanghai</w:t>
      </w:r>
      <w:r>
        <w:t xml:space="preserve">s depends heavily on human capital. The Petroleum Engineer serves as a technical diplomat, bridging the gap between international best practices and local operational realities.</w:t>
      </w:r>
    </w:p>
    <w:p>
      <w:pPr>
        <w:numPr>
          <w:ilvl w:val="0"/>
          <w:numId w:val="1002"/>
        </w:numPr>
        <w:pStyle w:val="Compact"/>
      </w:pPr>
      <w:r>
        <w:rPr>
          <w:bCs/>
          <w:b/>
        </w:rPr>
        <w:t xml:space="preserve">Linguistic and Cultural Competence:</w:t>
      </w:r>
      <w:r>
        <w:br/>
      </w:r>
      <w:r>
        <w:t xml:space="preserve">Engineers working in this hub must navigate complex business cultures. Understanding local engineering terminology in Mandarin is often crucial for effective communication with domestic suppliers and regulatory bodies.</w:t>
      </w:r>
    </w:p>
    <w:p>
      <w:pPr>
        <w:numPr>
          <w:ilvl w:val="0"/>
          <w:numId w:val="1002"/>
        </w:numPr>
        <w:pStyle w:val="Compact"/>
      </w:pPr>
      <w:r>
        <w:rPr>
          <w:bCs/>
          <w:b/>
        </w:rPr>
        <w:t xml:space="preserve">Talent Development:</w:t>
      </w:r>
      <w:r>
        <w:br/>
      </w:r>
      <w:r>
        <w:t xml:space="preserve">The role involves mentoring local engineering talent. By transferring knowledge regarding advanced extraction techniques and digital tools, the Petroleum Engineer contributes to the long-term capacity building of the Chinese energy sector.</w:t>
      </w:r>
    </w:p>
    <w:bookmarkEnd w:id="26"/>
    <w:bookmarkStart w:id="27" w:name="challenges-and-risk-mitigation"/>
    <w:p>
      <w:pPr>
        <w:pStyle w:val="Heading2"/>
      </w:pPr>
      <w:r>
        <w:t xml:space="preserve">6. Challenges and Risk Mitigation</w:t>
      </w:r>
    </w:p>
    <w:p>
      <w:pPr>
        <w:pStyle w:val="FirstParagraph"/>
      </w:pPr>
      <w:r>
        <w:rPr>
          <w:bCs/>
          <w:b/>
        </w:rPr>
        <w:t xml:space="preserve">Petroleum Engineer</w:t>
      </w:r>
      <w:r>
        <w:t xml:space="preserve">s operating in this region face unique challenges:</w:t>
      </w:r>
    </w:p>
    <w:p>
      <w:pPr>
        <w:numPr>
          <w:ilvl w:val="0"/>
          <w:numId w:val="1003"/>
        </w:numPr>
        <w:pStyle w:val="Compact"/>
      </w:pPr>
      <w:r>
        <w:rPr>
          <w:bCs/>
          <w:b/>
        </w:rPr>
        <w:t xml:space="preserve">Data Security:</w:t>
      </w:r>
      <w:r>
        <w:t xml:space="preserve"> </w:t>
      </w:r>
      <w:r>
        <w:t xml:space="preserve">Strict cyber-security laws in China require engineers to implement robust encryption protocols for all operational data stored or processed within</w:t>
      </w:r>
      <w:r>
        <w:t xml:space="preserve"> </w:t>
      </w:r>
      <w:r>
        <w:rPr>
          <w:bCs/>
          <w:b/>
        </w:rPr>
        <w:t xml:space="preserve">China Shanghai</w:t>
      </w:r>
      <w:r>
        <w:t xml:space="preserve">.</w:t>
      </w:r>
    </w:p>
    <w:p>
      <w:pPr>
        <w:numPr>
          <w:ilvl w:val="0"/>
          <w:numId w:val="1003"/>
        </w:numPr>
        <w:pStyle w:val="Compact"/>
      </w:pPr>
      <w:r>
        <w:rPr>
          <w:bCs/>
          <w:b/>
        </w:rPr>
        <w:t xml:space="preserve">Environmental Volatility:</w:t>
      </w:r>
      <w:r>
        <w:br/>
      </w:r>
      <w:r>
        <w:t xml:space="preserve">The coastal geography of Shanghai introduces risks related to typhoons and sea-level rise. Engineers must design resilient infrastructure that can withstand extreme weather events.</w:t>
      </w:r>
    </w:p>
    <w:p>
      <w:pPr>
        <w:numPr>
          <w:ilvl w:val="0"/>
          <w:numId w:val="1003"/>
        </w:numPr>
        <w:pStyle w:val="Compact"/>
      </w:pPr>
      <w:r>
        <w:rPr>
          <w:bCs/>
          <w:b/>
        </w:rPr>
        <w:t xml:space="preserve">Rapid Regulatory Changes:</w:t>
      </w:r>
      <w:r>
        <w:br/>
      </w:r>
      <w:r>
        <w:t xml:space="preserve">China’s energy policy is evolving rapidly towards green energy transition. Petroleum Engineers must be agile, adapting their project plans to accommodate new subsidies for renewable integration or stricter emissions caps.</w:t>
      </w:r>
    </w:p>
    <w:bookmarkEnd w:id="27"/>
    <w:bookmarkStart w:id="28" w:name="strategic-recommendations"/>
    <w:p>
      <w:pPr>
        <w:pStyle w:val="Heading2"/>
      </w:pPr>
      <w:r>
        <w:t xml:space="preserve">7. Strategic Recommendations</w:t>
      </w:r>
    </w:p>
    <w:p>
      <w:pPr>
        <w:pStyle w:val="FirstParagraph"/>
      </w:pPr>
      <w:r>
        <w:t xml:space="preserve">To ensure the continued success of our projects in this vital hub, the following recommendations are proposed:</w:t>
      </w:r>
    </w:p>
    <w:p>
      <w:pPr>
        <w:numPr>
          <w:ilvl w:val="0"/>
          <w:numId w:val="1004"/>
        </w:numPr>
        <w:pStyle w:val="Compact"/>
      </w:pPr>
      <w:r>
        <w:rPr>
          <w:bCs/>
          <w:b/>
        </w:rPr>
        <w:t xml:space="preserve">Invest in AI Training:</w:t>
      </w:r>
      <w:r>
        <w:br/>
      </w:r>
      <w:r>
        <w:t xml:space="preserve">All Petroleum Engineers should undergo specialized training in data science and AI applications relevant to petroleum engineering.</w:t>
      </w:r>
    </w:p>
    <w:p>
      <w:pPr>
        <w:numPr>
          <w:ilvl w:val="0"/>
          <w:numId w:val="1004"/>
        </w:numPr>
        <w:pStyle w:val="Compact"/>
      </w:pPr>
      <w:r>
        <w:rPr>
          <w:bCs/>
          <w:b/>
        </w:rPr>
        <w:t xml:space="preserve">Enhance Local Partnerships:</w:t>
      </w:r>
      <w:r>
        <w:br/>
      </w:r>
      <w:r>
        <w:t xml:space="preserve">Strengthen collaborations with local Chinese universities and research institutes based in Shanghai to drive innovation in carbon capture technologies.</w:t>
      </w:r>
    </w:p>
    <w:p>
      <w:pPr>
        <w:numPr>
          <w:ilvl w:val="0"/>
          <w:numId w:val="1004"/>
        </w:numPr>
        <w:pStyle w:val="Compact"/>
      </w:pPr>
      <w:r>
        <w:rPr>
          <w:bCs/>
          <w:b/>
        </w:rPr>
        <w:t xml:space="preserve">Digital-First Approach:</w:t>
      </w:r>
      <w:r>
        <w:br/>
      </w:r>
      <w:r>
        <w:t xml:space="preserve">Transition all legacy engineering documentation to cloud-based platforms hosted within compliant data centers in</w:t>
      </w:r>
      <w:r>
        <w:t xml:space="preserve"> </w:t>
      </w:r>
      <w:r>
        <w:rPr>
          <w:bCs/>
          <w:b/>
        </w:rPr>
        <w:t xml:space="preserve">China Shanghai</w:t>
      </w:r>
      <w:r>
        <w:t xml:space="preserve">.</w:t>
      </w:r>
    </w:p>
    <w:bookmarkEnd w:id="28"/>
    <w:bookmarkStart w:id="29" w:name="conclusion"/>
    <w:p>
      <w:pPr>
        <w:pStyle w:val="Heading2"/>
      </w:pPr>
      <w:r>
        <w:t xml:space="preserve">8. Conclusion</w:t>
      </w:r>
    </w:p>
    <w:p>
      <w:pPr>
        <w:pStyle w:val="FirstParagraph"/>
      </w:pPr>
      <w:r>
        <w:t xml:space="preserve">The integration of advanced engineering practices into the dynamic environment of</w:t>
      </w:r>
      <w:r>
        <w:t xml:space="preserve"> </w:t>
      </w:r>
      <w:r>
        <w:rPr>
          <w:bCs/>
          <w:b/>
        </w:rPr>
        <w:t xml:space="preserve">China Shanghai</w:t>
      </w:r>
    </w:p>
    <w:p>
      <w:pPr>
        <w:pStyle w:val="BodyText"/>
      </w:pPr>
      <w:r>
        <w:t xml:space="preserve">s represents a strategic imperative for global energy companies. The role of the Petroleum Engineer has evolved from a purely technical discipline to a multifaceted position requiring expertise in digital technologies, environmental science, and international business relations.</w:t>
      </w:r>
    </w:p>
    <w:p>
      <w:pPr>
        <w:pStyle w:val="BodyText"/>
      </w:pPr>
      <w:r>
        <w:t xml:space="preserve">By empowering our engineers with the right tools and focusing on the specific needs of this region, we can optimize operations, ensure compliance, and drive innovation. The success of our petroleum engineering initiatives in</w:t>
      </w:r>
      <w:r>
        <w:t xml:space="preserve"> </w:t>
      </w:r>
      <w:r>
        <w:rPr>
          <w:bCs/>
          <w:b/>
        </w:rPr>
        <w:t xml:space="preserve">China Shanghai</w:t>
      </w:r>
      <w:r>
        <w:t xml:space="preserve">s will not only secure profitability but also contribute to the broader goal of sustainable energy development in East Asia.</w:t>
      </w:r>
    </w:p>
    <w:p>
      <w:pPr>
        <w:pStyle w:val="BodyText"/>
      </w:pPr>
      <w:r>
        <w:rPr>
          <w:iCs/>
          <w:i/>
        </w:rPr>
        <w:t xml:space="preserve">This report serves as a foundational document for all subsequent project planning phases involving the Petroleum Engineer workforce deployed to or focused on operations within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Petroleum Engineering Initiatives in China Shanghai</dc:title>
  <dc:creator/>
  <dc:language>en</dc:language>
  <cp:keywords/>
  <dcterms:created xsi:type="dcterms:W3CDTF">2026-07-30T14:36:46Z</dcterms:created>
  <dcterms:modified xsi:type="dcterms:W3CDTF">2026-07-30T14:36:46Z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