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7" w:name="Xd5b3cca0953fad53e994d631f8bee463cae7308"/>
    <w:p>
      <w:pPr>
        <w:pStyle w:val="Heading1"/>
      </w:pPr>
      <w:r>
        <w:t xml:space="preserve">Project Report: Strategic Deployment of Petroleum Engineering Expertise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Division</w:t>
      </w:r>
      <w:r>
        <w:br/>
      </w:r>
    </w:p>
    <w:p>
      <w:pPr>
        <w:pStyle w:val="BodyText"/>
      </w:pPr>
      <w:r>
        <w:t xml:space="preserve">Subject:</w:t>
      </w:r>
    </w:p>
    <w:p>
      <w:pPr>
        <w:pStyle w:val="BodyText"/>
      </w:pPr>
      <w:r>
        <w:t xml:space="preserve">An analysis of the role and necessity of a specialized Petroleum Engineer within our operational framework in Tokyo.</w:t>
      </w:r>
    </w:p>
    <w:bookmarkStart w:id="21" w:name="executive-summary"/>
    <w:p>
      <w:pPr>
        <w:pStyle w:val="Heading2"/>
      </w:pPr>
      <w:bookmarkStart w:id="20" w:name="introduction"/>
      <w:bookmarkEnd w:id="20"/>
      <w:r>
        <w:t xml:space="preserve">1. Executive Summary</w:t>
      </w:r>
    </w:p>
    <w:p>
      <w:pPr>
        <w:pStyle w:val="FirstParagraph"/>
      </w:pPr>
      <w:r>
        <w:t xml:space="preserve">This Project Report aims to delineate the critical requirements, strategic objectives, and operational challenges associated with engaging a qualified Petroleum Engineer for our operations based in Japan, specifically within the metropolitan hub of Tokyo. As global energy dynamics shift toward sustainability while maintaining immediate fossil fuel dependencies for industrial stability, the expertise required is evolving. This document outlines why a dedicated Petroleum Engineer is essential not merely for extraction oversight, but for strategic energy security, regulatory compliance with Japanese environmental standards, and technological integration in our Tokyo-based administrative and operational centers.</w:t>
      </w:r>
    </w:p>
    <w:bookmarkEnd w:id="21"/>
    <w:bookmarkStart w:id="23" w:name="contextual-background-the-role-of-japan"/>
    <w:p>
      <w:pPr>
        <w:pStyle w:val="Heading2"/>
      </w:pPr>
      <w:bookmarkStart w:id="22" w:name="context"/>
      <w:bookmarkEnd w:id="22"/>
      <w:r>
        <w:t xml:space="preserve">2. Contextual Background: The Role of Japan</w:t>
      </w:r>
    </w:p>
    <w:p>
      <w:pPr>
        <w:pStyle w:val="FirstParagraph"/>
      </w:pPr>
      <w:r>
        <w:t xml:space="preserve">Japans energy landscape is unique due to its geographic isolation and resource scarcity. As an island nation, Japan relies heavily on imported energy resources, including crude oil and natural gas. However, there is a growing domestic interest in enhancing energy independence through the exploration of indigenous resources, such as methane hydrates found in deep-sea areas surrounding the country. Furthermore, Japan has historically been a leader in energy efficiency and clean technology. Therefore, the presence of a</w:t>
      </w:r>
      <w:r>
        <w:t xml:space="preserve"> </w:t>
      </w:r>
      <w:r>
        <w:t xml:space="preserve">Petroleum Engineer</w:t>
      </w:r>
      <w:r>
        <w:t xml:space="preserve"> </w:t>
      </w:r>
      <w:r>
        <w:t xml:space="preserve">in this region is not solely about traditional extraction but involves high-tech innovation, efficiency optimization, and sustainable integration.</w:t>
      </w:r>
    </w:p>
    <w:p>
      <w:pPr>
        <w:pStyle w:val="BodyText"/>
      </w:pPr>
      <w:r>
        <w:t xml:space="preserve">The capital city of Tokyo serves as the central nervous system for Japans economic and industrial activities. It hosts headquarters of major global energy firms, government ministries responsible for energy policy (such as METI - Ministry of Economy, Trade and Industry), and advanced research institutions. Consequently, having specialized engineering talent located in Tokyo facilitates immediate communication with regulatory bodies in Japan, allows for rapid response to national policy changes regarding carbon neutrality goals, and positions our firm at the forefront of technological adoption.</w:t>
      </w:r>
    </w:p>
    <w:bookmarkEnd w:id="23"/>
    <w:bookmarkStart w:id="28" w:name="defining-the-role-the-petroleum-engineer"/>
    <w:p>
      <w:pPr>
        <w:pStyle w:val="Heading2"/>
      </w:pPr>
      <w:bookmarkStart w:id="24" w:name="role-definition"/>
      <w:bookmarkEnd w:id="24"/>
      <w:r>
        <w:t xml:space="preserve">3. Defining the Role: The Petroleum Engineer</w:t>
      </w:r>
    </w:p>
    <w:p>
      <w:pPr>
        <w:pStyle w:val="FirstParagraph"/>
      </w:pPr>
      <w:r>
        <w:t xml:space="preserve">A</w:t>
      </w:r>
      <w:r>
        <w:t xml:space="preserve"> </w:t>
      </w:r>
      <w:r>
        <w:t xml:space="preserve">Petroleum Engineer</w:t>
      </w:r>
      <w:r>
        <w:t xml:space="preserve"> </w:t>
      </w:r>
      <w:r>
        <w:t xml:space="preserve">is a professional who designs and develops methods for extracting oil and gas from deposits below the earths surface. However, in the context of our Tokyo operations, this role expands significantly beyond traditional field engineering. The responsibilities include:</w:t>
      </w:r>
    </w:p>
    <w:bookmarkStart w:id="25" w:name="technical-optimization-and-efficiency"/>
    <w:p>
      <w:pPr>
        <w:pStyle w:val="Heading3"/>
      </w:pPr>
      <w:r>
        <w:t xml:space="preserve">3.1 Technical Optimization and Efficiency</w:t>
      </w:r>
    </w:p>
    <w:p>
      <w:pPr>
        <w:pStyle w:val="FirstParagraph"/>
      </w:pPr>
      <w:r>
        <w:t xml:space="preserve">In Japan, where land is scarce and environmental regulations are stringent, maximizing yield from existing assets while minimizing footprint is crucial. The Petroleum Engineer will be responsible for analyzing reservoir data to optimize production rates. This involves utilizing advanced simulation software, many of which are developed in partnership with Japanese tech firms located in Tokyo. The engineer must ensure that our operations adhere to the highest standards of efficiency, reducing waste and energy consumption during the processing phases.</w:t>
      </w:r>
    </w:p>
    <w:bookmarkEnd w:id="25"/>
    <w:bookmarkStart w:id="26" w:name="regulatory-compliance-and-safety"/>
    <w:p>
      <w:pPr>
        <w:pStyle w:val="Heading3"/>
      </w:pPr>
      <w:r>
        <w:t xml:space="preserve">3.2 Regulatory Compliance and Safety</w:t>
      </w:r>
    </w:p>
    <w:p>
      <w:pPr>
        <w:pStyle w:val="FirstParagraph"/>
      </w:pPr>
      <w:r>
        <w:t xml:space="preserve">Japans regulatory environment for industrial safety and environmental protection is among the most rigorous in the world. The Petroleum Engineer must navigate complex legal frameworks specific to Japan Tokyo. This includes ensuring compliance with local zoning laws, environmental impact assessment requirements, and safety protocols mandated by Japanese labor standards. The engineer will act as the primary liaison between technical operations and regulatory authorities in Tokyo, ensuring that all projects proceed without legal hindrance.</w:t>
      </w:r>
    </w:p>
    <w:bookmarkEnd w:id="26"/>
    <w:bookmarkStart w:id="27" w:name="innovation-and-hybrid-energy-solutions"/>
    <w:p>
      <w:pPr>
        <w:pStyle w:val="Heading3"/>
      </w:pPr>
      <w:r>
        <w:t xml:space="preserve">3.3 Innovation and Hybrid Energy Solutions</w:t>
      </w:r>
    </w:p>
    <w:p>
      <w:pPr>
        <w:pStyle w:val="FirstParagraph"/>
      </w:pPr>
      <w:r>
        <w:t xml:space="preserve">Given Japans commitment to achieving carbon neutrality by 2050, the role of a Petroleum Engineer is increasingly intertwined with renewable energy integration. In Tokyo, our team will explore hybrid solutions where traditional oil and gas infrastructure is adapted to support geothermal energy or carbon capture and storage (CCS) technologies. The Petroleum Engineer must possess a forward-thinking mindset, capable of adapting traditional petroleum engineering principles to support broader environmental goals.</w:t>
      </w:r>
    </w:p>
    <w:bookmarkEnd w:id="27"/>
    <w:bookmarkEnd w:id="28"/>
    <w:bookmarkStart w:id="30" w:name="X29212d66d6b7cd194ef9dcdf1692c583ab69ed9"/>
    <w:p>
      <w:pPr>
        <w:pStyle w:val="Heading2"/>
      </w:pPr>
      <w:bookmarkStart w:id="29" w:name="strategic-importance"/>
      <w:bookmarkEnd w:id="29"/>
      <w:r>
        <w:t xml:space="preserve">4. Strategic Importance of Location: Japan Tokyo</w:t>
      </w:r>
    </w:p>
    <w:p>
      <w:pPr>
        <w:pStyle w:val="FirstParagraph"/>
      </w:pPr>
      <w:r>
        <w:t xml:space="preserve">The selection of Japan, specifically the urban center of Tokyo, for hosting this specialized role is driven by several strategic factors:</w:t>
      </w:r>
    </w:p>
    <w:p>
      <w:pPr>
        <w:numPr>
          <w:ilvl w:val="0"/>
          <w:numId w:val="1001"/>
        </w:numPr>
        <w:pStyle w:val="Compact"/>
      </w:pPr>
      <w:r>
        <w:rPr>
          <w:bCs/>
          <w:b/>
        </w:rPr>
        <w:t xml:space="preserve">Nearness to Decision Makers:</w:t>
      </w:r>
      <w:r>
        <w:t xml:space="preserve"> </w:t>
      </w:r>
      <w:r>
        <w:t xml:space="preserve">By locating our Petroleum Engineer in Japan Tokyo, we ensure proximity to key decision-makers within government ministries and industry associations. This facilitates faster approval processes for new projects or modifications to existing ones.</w:t>
      </w:r>
    </w:p>
    <w:p>
      <w:pPr>
        <w:numPr>
          <w:ilvl w:val="0"/>
          <w:numId w:val="1001"/>
        </w:numPr>
        <w:pStyle w:val="Compact"/>
      </w:pPr>
      <w:r>
        <w:rPr>
          <w:bCs/>
          <w:b/>
        </w:rPr>
        <w:t xml:space="preserve">Cultural Integration:</w:t>
      </w:r>
      <w:r>
        <w:t xml:space="preserve"> </w:t>
      </w:r>
      <w:r>
        <w:t xml:space="preserve">Understanding the business culture of Japan is vital. A Petroleum Engineer based in Tokyo can better navigate the nuances of Japanese corporate etiquette, negotiation styles, and collaborative work ethics, which are distinct from Western practices. This cultural competency is indispensable for successful project execution.</w:t>
      </w:r>
    </w:p>
    <w:p>
      <w:pPr>
        <w:numPr>
          <w:ilvl w:val="0"/>
          <w:numId w:val="1001"/>
        </w:numPr>
        <w:pStyle w:val="Compact"/>
      </w:pPr>
      <w:r>
        <w:rPr>
          <w:bCs/>
          <w:b/>
        </w:rPr>
        <w:t xml:space="preserve">Access to Technology:</w:t>
      </w:r>
      <w:r>
        <w:t xml:space="preserve"> </w:t>
      </w:r>
      <w:r>
        <w:t xml:space="preserve">Tokyo is a global hub for technological innovation. The Petroleum Engineer will have direct access to cutting-edge drilling technologies, data analytics tools, and robotics developed by Japanese companies. Leveraging these resources can significantly enhance operational safety and efficiency.</w:t>
      </w:r>
    </w:p>
    <w:p>
      <w:pPr>
        <w:numPr>
          <w:ilvl w:val="0"/>
          <w:numId w:val="1001"/>
        </w:numPr>
        <w:pStyle w:val="Compact"/>
      </w:pPr>
      <w:r>
        <w:rPr>
          <w:bCs/>
          <w:b/>
        </w:rPr>
        <w:t xml:space="preserve">Economic Stability:</w:t>
      </w:r>
      <w:r>
        <w:t xml:space="preserve"> </w:t>
      </w:r>
      <w:r>
        <w:t xml:space="preserve">As the economic center of Japan Tokyo offers a stable business environment with robust infrastructure. This stability reduces operational risks for our high-value petroleum engineering projects.</w:t>
      </w:r>
    </w:p>
    <w:bookmarkEnd w:id="30"/>
    <w:bookmarkStart w:id="32" w:name="challenges-and-mitigation-strategies"/>
    <w:p>
      <w:pPr>
        <w:pStyle w:val="Heading2"/>
      </w:pPr>
      <w:bookmarkStart w:id="31" w:name="challenges"/>
      <w:bookmarkEnd w:id="31"/>
      <w:r>
        <w:t xml:space="preserve">5. Challenges and Mitigation Strategies</w:t>
      </w:r>
    </w:p>
    <w:p>
      <w:pPr>
        <w:pStyle w:val="FirstParagraph"/>
      </w:pPr>
      <w:r>
        <w:t xml:space="preserve">The deployment of a Petroleum Engineer in Japan Tokyo is not without challenges:</w:t>
      </w:r>
    </w:p>
    <w:p>
      <w:pPr>
        <w:numPr>
          <w:ilvl w:val="0"/>
          <w:numId w:val="1002"/>
        </w:numPr>
        <w:pStyle w:val="Compact"/>
      </w:pPr>
      <w:r>
        <w:rPr>
          <w:bCs/>
          <w:b/>
        </w:rPr>
        <w:t xml:space="preserve">Labor Shortage:</w:t>
      </w:r>
      <w:r>
        <w:t xml:space="preserve"> </w:t>
      </w:r>
      <w:r>
        <w:t xml:space="preserve">Japan faces an aging population and a shortage of skilled engineers. Mitigation involves partnering with leading Japanese universities to create specialized training programs focused on modern petroleum engineering techniques.</w:t>
      </w:r>
    </w:p>
    <w:p>
      <w:pPr>
        <w:numPr>
          <w:ilvl w:val="0"/>
          <w:numId w:val="1002"/>
        </w:numPr>
        <w:pStyle w:val="Compact"/>
      </w:pPr>
      <w:r>
        <w:rPr>
          <w:bCs/>
          <w:b/>
        </w:rPr>
        <w:t xml:space="preserve">Natural Disasters:</w:t>
      </w:r>
      <w:r>
        <w:t xml:space="preserve"> </w:t>
      </w:r>
      <w:r>
        <w:t xml:space="preserve">Japan is prone to earthquakes and typhoons. The Petroleum Engineer must integrate disaster-resistant design principles into all engineering projects, ensuring continuity of operations even during adverse weather conditions.</w:t>
      </w:r>
    </w:p>
    <w:p>
      <w:pPr>
        <w:numPr>
          <w:ilvl w:val="0"/>
          <w:numId w:val="1002"/>
        </w:numPr>
        <w:pStyle w:val="Compact"/>
      </w:pPr>
      <w:r>
        <w:rPr>
          <w:bCs/>
          <w:b/>
        </w:rPr>
        <w:t xml:space="preserve">Cultural Barriers:</w:t>
      </w:r>
      <w:r>
        <w:t xml:space="preserve"> </w:t>
      </w:r>
      <w:r>
        <w:t xml:space="preserve">While many professionals in Tokyo speak English, language barriers can still exist in technical documentation. We propose implementing comprehensive language training and hiring bilingual support staff to assist the Petroleum Engineer.</w:t>
      </w:r>
    </w:p>
    <w:bookmarkEnd w:id="32"/>
    <w:bookmarkStart w:id="34" w:name="conclusion"/>
    <w:p>
      <w:pPr>
        <w:pStyle w:val="Heading2"/>
      </w:pPr>
      <w:bookmarkStart w:id="33" w:name="conclusion"/>
      <w:bookmarkEnd w:id="33"/>
      <w:r>
        <w:t xml:space="preserve">6. Conclusion</w:t>
      </w:r>
    </w:p>
    <w:p>
      <w:pPr>
        <w:pStyle w:val="FirstParagraph"/>
      </w:pPr>
      <w:r>
        <w:t xml:space="preserve">In conclusion, the integration of a specialized Petroleum Engineer into our operations in Japan Tokyo is a strategic imperative. This role transcends traditional engineering duties, encompassing regulatory navigation, technological innovation, and sustainable energy transition management. By positioning this expertise in the heart of Japans economic capital, we ensure alignment with national policies on energy security and environmental responsibility.</w:t>
      </w:r>
    </w:p>
    <w:p>
      <w:pPr>
        <w:pStyle w:val="BodyText"/>
      </w:pPr>
      <w:r>
        <w:t xml:space="preserve">The challenges associated with this deployment are manageable through strategic partnerships and localized training programs. The benefits, however, are substantial: enhanced operational efficiency, robust regulatory compliance, and a strengthened position in the evolving global energy market. We recommend immediate action to recruit a highly qualified Petroleum Engineer with experience or strong interest in working within the unique context of Japan Tokyo.</w:t>
      </w:r>
    </w:p>
    <w:bookmarkEnd w:id="34"/>
    <w:bookmarkStart w:id="36" w:name="recommendations"/>
    <w:p>
      <w:pPr>
        <w:pStyle w:val="Heading2"/>
      </w:pPr>
      <w:bookmarkStart w:id="35" w:name="recommendations"/>
      <w:bookmarkEnd w:id="35"/>
      <w:r>
        <w:t xml:space="preserve">7. Recommendations</w:t>
      </w:r>
    </w:p>
    <w:p>
      <w:pPr>
        <w:pStyle w:val="FirstParagraph"/>
      </w:pPr>
      <w:r>
        <w:t xml:space="preserve">We advise the Executive Board to:</w:t>
      </w:r>
    </w:p>
    <w:p>
      <w:pPr>
        <w:numPr>
          <w:ilvl w:val="0"/>
          <w:numId w:val="1003"/>
        </w:numPr>
        <w:pStyle w:val="Compact"/>
      </w:pPr>
      <w:r>
        <w:t xml:space="preserve">Budget for competitive compensation packages to attract top talent in a competitive market.</w:t>
      </w:r>
    </w:p>
    <w:p>
      <w:pPr>
        <w:numPr>
          <w:ilvl w:val="0"/>
          <w:numId w:val="1003"/>
        </w:numPr>
        <w:pStyle w:val="Compact"/>
      </w:pPr>
      <w:r>
        <w:t xml:space="preserve">Negotiate partnerships with Japanese technical universities for ongoing professional development.</w:t>
      </w:r>
    </w:p>
    <w:p>
      <w:pPr>
        <w:numPr>
          <w:ilvl w:val="0"/>
          <w:numId w:val="1003"/>
        </w:numPr>
        <w:pStyle w:val="Compact"/>
      </w:pPr>
      <w:r>
        <w:t xml:space="preserve">Fund research initiatives focused on integrating petroleum engineering with renewable energy technologies, leveraging the innovative ecosystem of Tokyo.</w: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Japan Tokyo</dc:title>
  <dc:creator/>
  <dc:language>en</dc:language>
  <cp:keywords/>
  <dcterms:created xsi:type="dcterms:W3CDTF">2026-07-30T05:28:24Z</dcterms:created>
  <dcterms:modified xsi:type="dcterms:W3CDTF">2026-07-30T05:28:24Z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