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w:t>
      </w:r>
      <w:r>
        <w:t xml:space="preserve"> </w:t>
      </w:r>
      <w:r>
        <w:t xml:space="preserve">in</w:t>
      </w:r>
      <w:r>
        <w:t xml:space="preserve"> </w:t>
      </w:r>
      <w:r>
        <w:t xml:space="preserve">Netherlands</w:t>
      </w:r>
      <w:r>
        <w:t xml:space="preserve"> </w:t>
      </w:r>
      <w:r>
        <w:t xml:space="preserve">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br/>
      </w:r>
      <w:r>
        <w:t xml:space="preserve">The Office of Engineering and Energy Transition Oversight</w:t>
      </w:r>
      <w:r>
        <w:br/>
      </w:r>
      <w:r>
        <w:br/>
      </w:r>
      <w:r>
        <w:t xml:space="preserve">Please find below the comprehensive Project Report regarding the strategic integration of Petroleum Engineer expertise within the evolving energy landscape of Netherlands Amsterdam.</w:t>
      </w:r>
    </w:p>
    <w:bookmarkStart w:id="27" w:name="Xb2aa6947a6157ab102b910028a536514d99dd24"/>
    <w:p>
      <w:pPr>
        <w:pStyle w:val="Heading1"/>
      </w:pPr>
      <w:r>
        <w:t xml:space="preserve">Project Report: The Evolutionary Role of a Petroleum Engineer in Netherlands Amsterdam</w:t>
      </w:r>
    </w:p>
    <w:bookmarkStart w:id="20" w:name="executive-summary"/>
    <w:p>
      <w:pPr>
        <w:pStyle w:val="Heading2"/>
      </w:pPr>
      <w:r>
        <w:t xml:space="preserve">1. Executive Summary</w:t>
      </w:r>
    </w:p>
    <w:p>
      <w:pPr>
        <w:pStyle w:val="FirstParagraph"/>
      </w:pPr>
      <w:r>
        <w:t xml:space="preserve">This Project Report serves as a critical analysis of the professional trajectory and operational necessity of the Petroleum Engineer within the specific geopolitical and industrial context of Netherlands Amsterdam. Historically, one might perceive a disconnection between high-tech urban centers like Amsterdam and traditional hydrocarbon extraction; however, this report argues that the expertise embodied by a skilled Petroleum Engineer is more relevant than ever in this region. The focus has shifted from raw extraction to complex reservoir management, carbon capture utilization and storage (CCUS), and the decommissioning of offshore assets in the North Sea. Consequently, understanding how a Petroleum Engineer contributes to these initiatives in Netherlands Amsterdam is vital for future energy security and environmental compliance.</w:t>
      </w:r>
    </w:p>
    <w:bookmarkEnd w:id="20"/>
    <w:bookmarkStart w:id="21" w:name="introduction"/>
    <w:p>
      <w:pPr>
        <w:pStyle w:val="Heading2"/>
      </w:pPr>
      <w:r>
        <w:t xml:space="preserve">2. Introduction</w:t>
      </w:r>
    </w:p>
    <w:p>
      <w:pPr>
        <w:pStyle w:val="FirstParagraph"/>
      </w:pPr>
      <w:r>
        <w:t xml:space="preserve">The energy sector is undergoing a paradigm shift globally, and nowhere is this transition more pronounced than in the Netherlands. While the historic Groningen gas field has faced increasing scrutiny due to seismic activity, the country remains a hub for energy logistics and engineering innovation. Amsterdam, as the capital of this nation and a global financial center for energy trading, requires specialized technical expertise to oversee these complex operations. This document outlines how a Petroleum Engineer bridges the gap between traditional fossil fuel management and the emerging green hydrogen economy in Netherlands Amsterdam.</w:t>
      </w:r>
    </w:p>
    <w:bookmarkEnd w:id="21"/>
    <w:bookmarkStart w:id="22" w:name="Xb092f7d242724cc8809d1c734134e2d39b66443"/>
    <w:p>
      <w:pPr>
        <w:pStyle w:val="Heading2"/>
      </w:pPr>
      <w:r>
        <w:t xml:space="preserve">3. The Changing Landscape of North Sea Operations</w:t>
      </w:r>
    </w:p>
    <w:p>
      <w:pPr>
        <w:pStyle w:val="FirstParagraph"/>
      </w:pPr>
      <w:r>
        <w:t xml:space="preserve">To understand the role of a Petroleum Engineer in Netherlands Amsterdam, one must first look at the offshore environment. The North Sea has been a cornerstone of European energy for decades. As fields mature and production declines, the primary challenge is no longer just finding oil or gas, but maximizing recovery rates and ensuring environmental safety. A Petroleum Engineer is uniquely qualified to analyze reservoir data using advanced simulation software to predict fluid flow in depleted fields.</w:t>
      </w:r>
    </w:p>
    <w:p>
      <w:pPr>
        <w:pStyle w:val="BodyText"/>
      </w:pPr>
      <w:r>
        <w:t xml:space="preserve">In the context of Netherlands Amsterdam, this technical expertise translates into strategic decision-making. Engineering firms headquartered in or operating out of Amsterdam provide consultancy services for major international operators. These engineers are tasked with designing enhanced oil recovery (EOR) techniques that minimize environmental footprint while maintaining economic viability. This phase of operation is crucial for justifying the continued use of natural gas during the transition to renewables, making the Petroleum Engineer a key stakeholder in energy policy discussions within the city.</w:t>
      </w:r>
    </w:p>
    <w:bookmarkEnd w:id="22"/>
    <w:bookmarkStart w:id="23" w:name="X18ed52edeec36ca90e54285d133b1609b539a95"/>
    <w:p>
      <w:pPr>
        <w:pStyle w:val="Heading2"/>
      </w:pPr>
      <w:r>
        <w:t xml:space="preserve">4. Carbon Capture Utilization and Storage (CCUS)</w:t>
      </w:r>
    </w:p>
    <w:p>
      <w:pPr>
        <w:pStyle w:val="FirstParagraph"/>
      </w:pPr>
      <w:r>
        <w:t xml:space="preserve">The most significant development impacting our sector is the rise of Carbon Capture Utilization and Storage (CCUS). The Netherlands has set ambitious targets to reduce CO2 emissions, aiming for a 55% reduction by 2030 compared to 1990 levels. Here, the skills of a Petroleum Engineer are directly transferable and highly valued. The geological formations suitable for storing vast quantities of carbon dioxide are often the same depleted hydrocarbon reservoirs that petroleum engineers have studied their entire careers.</w:t>
      </w:r>
    </w:p>
    <w:p>
      <w:pPr>
        <w:pStyle w:val="BodyText"/>
      </w:pPr>
      <w:r>
        <w:t xml:space="preserve">In Netherlands Amsterdam, numerous startups and established engineering consultancies are developing CCUS projects. A Petroleum Engineer is required to model the injection capacity of salt caverns and depleted gas fields. They must ensure that the injected CO2 remains trapped permanently, preventing leaks that could compromise public safety or environmental goals. This role transforms the traditional image of a Petroleum Engineer into a vital component of climate change mitigation strategies, positioning them as leaders in sustainable engineering solutions within Amsterdam.</w:t>
      </w:r>
    </w:p>
    <w:bookmarkEnd w:id="23"/>
    <w:bookmarkStart w:id="24" w:name="X25d4111fd9ece56fd9927b1e4e5e3c48867c83b"/>
    <w:p>
      <w:pPr>
        <w:pStyle w:val="Heading2"/>
      </w:pPr>
      <w:r>
        <w:t xml:space="preserve">5. Decommissioning and Environmental Remediation</w:t>
      </w:r>
    </w:p>
    <w:p>
      <w:pPr>
        <w:pStyle w:val="FirstParagraph"/>
      </w:pPr>
      <w:r>
        <w:t xml:space="preserve">As infrastructure ages, the need for safe decommissioning increases. The process of removing offshore platforms and plugging wells is a complex engineering challenge that requires precise planning to avoid environmental disasters. A Petroleum Engineer plays a central role in designing the well-plugging schemes that ensure isolation of hydrocarbon zones from aquifers.</w:t>
      </w:r>
    </w:p>
    <w:p>
      <w:pPr>
        <w:pStyle w:val="BodyText"/>
      </w:pPr>
      <w:r>
        <w:t xml:space="preserve">Furthermore, in Netherlands Amsterdam, regulatory bodies such as the Authority for Consumers and Markets (ACM) and the Ministry of Economic Affairs and Climate Policy work closely with industry experts. The input of a Petroleum Engineer is essential during this phase to calculate costs, assess risks, and certify that sites are returned to their natural state. This aspect of the role highlights the responsible stewardship required in modern energy engineering, reinforcing the ethical dimensions associated with being a Petroleum Engineer in today’s society.</w:t>
      </w:r>
    </w:p>
    <w:bookmarkEnd w:id="24"/>
    <w:bookmarkStart w:id="25" w:name="X543e6e394efa7140c9a5d97e365960232836d42"/>
    <w:p>
      <w:pPr>
        <w:pStyle w:val="Heading2"/>
      </w:pPr>
      <w:r>
        <w:t xml:space="preserve">6. Integration with Digital Innovation and Data Science</w:t>
      </w:r>
    </w:p>
    <w:p>
      <w:pPr>
        <w:pStyle w:val="FirstParagraph"/>
      </w:pPr>
      <w:r>
        <w:t xml:space="preserve">Netherlands Amsterdam is also emerging as a hub for fintech and data analytics within the energy sector. The intersection of big data, artificial intelligence, and reservoir engineering is creating new opportunities for Petroleum Engineers. By leveraging machine learning algorithms, engineers can optimize drilling parameters in real-time and predict equipment failures before they occur.</w:t>
      </w:r>
    </w:p>
    <w:p>
      <w:pPr>
        <w:pStyle w:val="BodyText"/>
      </w:pPr>
      <w:r>
        <w:t xml:space="preserve">In this digital ecosystem, a Petroleum Engineer must be proficient in data science tools. In Amsterdam-based tech-energy hybrids, these professionals collaborate with software developers to create digital twins of reservoirs. These virtual replicas allow for extensive testing of scenarios without physical risk. This innovation not only improves efficiency but also reduces the carbon emissions associated with exploration and production activities, aligning technical operations with the sustainability goals prevalent in Dutch corporate culture.</w:t>
      </w:r>
    </w:p>
    <w:bookmarkEnd w:id="25"/>
    <w:bookmarkStart w:id="26" w:name="conclusion-and-recommendations"/>
    <w:p>
      <w:pPr>
        <w:pStyle w:val="Heading2"/>
      </w:pPr>
      <w:r>
        <w:t xml:space="preserve">7. Conclusion and Recommendations</w:t>
      </w:r>
    </w:p>
    <w:p>
      <w:pPr>
        <w:pStyle w:val="FirstParagraph"/>
      </w:pPr>
      <w:r>
        <w:t xml:space="preserve">In conclusion, the role of a Petroleum Engineer in Netherlands Amsterdam is far from obsolete; rather, it is evolving into a multidisciplinary function critical to both energy security and environmental sustainability. From managing mature North Sea reservoirs to pioneering CCUS solutions and integrating digital technologies, these professionals are at the forefront of the energy transition.</w:t>
      </w:r>
    </w:p>
    <w:p>
      <w:pPr>
        <w:pStyle w:val="BodyText"/>
      </w:pPr>
      <w:r>
        <w:t xml:space="preserve">We recommend that educational institutions in Netherlands Amsterdam strengthen partnerships with industry leaders to offer specialized curricula for aspiring Petroleum Engineers. These programs should emphasize not only traditional reservoir engineering but also carbon management, data analytics, and regulatory compliance. By doing so, we ensure that the next generation of engineers is equipped to tackle the unique challenges facing the region.</w:t>
      </w:r>
    </w:p>
    <w:p>
      <w:pPr>
        <w:pStyle w:val="BodyText"/>
      </w:pPr>
      <w:r>
        <w:t xml:space="preserve">The future of energy in Amsterdam depends on our ability to adapt technical expertise to new realities. The Petroleum Engineer remains a central figure in this narrative, driving innovation and ensuring that the legacy of hydrocarbon engineering contributes positively to a sustainable future. This Project Report affirms that investing in human capital within this sector is one of the most effective strategies for Netherlands Amsterdam to maintain its status as a global leader in energy innovation.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 in Netherlands Amsterdam</dc:title>
  <dc:creator/>
  <dc:language>en</dc:language>
  <cp:keywords/>
  <dcterms:created xsi:type="dcterms:W3CDTF">2026-07-30T04:39:06Z</dcterms:created>
  <dcterms:modified xsi:type="dcterms:W3CDTF">2026-07-30T04:39:06Z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