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Strategies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petroleum-engineering-project-report"/>
    <w:p>
      <w:pPr>
        <w:pStyle w:val="Heading1"/>
      </w:pPr>
      <w:r>
        <w:t xml:space="preserve">PETROLEUM ENGINEERING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Operations Committee, Russian Arctic Energy Division</w:t>
      </w:r>
      <w:r>
        <w:br/>
      </w:r>
      <w:r>
        <w:rPr>
          <w:bCs/>
          <w:b/>
        </w:rPr>
        <w:t xml:space="preserve">From:</w:t>
      </w:r>
      <w:r>
        <w:t xml:space="preserve"> </w:t>
      </w:r>
      <w:r>
        <w:t xml:space="preserve">Senior Petroleum Engineering Task Force</w:t>
      </w:r>
      <w:r>
        <w:br/>
      </w:r>
    </w:p>
    <w:bookmarkStart w:id="20" w:name="executive-summary"/>
    <w:p>
      <w:pPr>
        <w:pStyle w:val="Heading3"/>
      </w:pPr>
      <w:r>
        <w:t xml:space="preserve">Executive Summary</w:t>
      </w:r>
    </w:p>
    <w:p>
      <w:pPr>
        <w:pStyle w:val="FirstParagraph"/>
      </w:pPr>
      <w:r>
        <w:t xml:space="preserve">This Project Report outlines the strategic technical and operational framework required for optimizing hydrocarbon extraction activities centered in Russia Saint Petersburg. As a global hub for energy technology and logistics, Russia Saint Petersburg serves as the critical nerve center for managing complex upstream operations across the Barents Sea and Siberian basins. This document details the specific role of the Petroleum Engineer within this geographic and industrial context, addressing challenges related to extreme climate conditions, legacy infrastructure rehabilitation, and modern digital integration.</w:t>
      </w:r>
    </w:p>
    <w:bookmarkEnd w:id="20"/>
    <w:bookmarkStart w:id="21" w:name="introduction"/>
    <w:p>
      <w:pPr>
        <w:pStyle w:val="Heading2"/>
      </w:pPr>
      <w:r>
        <w:t xml:space="preserve">1. Introduction</w:t>
      </w:r>
    </w:p>
    <w:p>
      <w:pPr>
        <w:pStyle w:val="FirstParagraph"/>
      </w:pPr>
      <w:r>
        <w:t xml:space="preserve">The energy sector remains a cornerstone of the Russian economy, with complex logistical and engineering demands that require specialized expertise. While extraction sites are often located in remote regions such as Yamal or Sakhalin, the strategic planning, technical oversight, and data analysis for these operations are frequently coordinated from major metropolitan centers. Among these hubs is Russia Saint Petersburg, which hosts a concentration of state-owned energy corporations (such as Rosneft), international joint ventures (including ExxonMobil historical partnerships) and specialized engineering service providers.</w:t>
      </w:r>
    </w:p>
    <w:p>
      <w:pPr>
        <w:pStyle w:val="BodyText"/>
      </w:pPr>
      <w:r>
        <w:t xml:space="preserve">This report focuses on the imperative role of the Petroleum Engineer within this ecosystem. The engineer acts not merely as a technical executor but as a pivotal liaison between field operations and strategic decision-making bodies located in Russia Saint Petersburg. The objective of this document is to analyze how petroleum engineering principles are applied, managed, and innovated upon within the jurisdictional and operational sphere influenced by Russia Saint Petersburg.</w:t>
      </w:r>
    </w:p>
    <w:bookmarkEnd w:id="21"/>
    <w:bookmarkStart w:id="22" w:name="X3ae0df469720923ffc489f7e4c7ca7178409ea0"/>
    <w:p>
      <w:pPr>
        <w:pStyle w:val="Heading2"/>
      </w:pPr>
      <w:r>
        <w:t xml:space="preserve">2. Geographic Context: The Strategic Role of Russia Saint Petersburg</w:t>
      </w:r>
    </w:p>
    <w:p>
      <w:pPr>
        <w:pStyle w:val="FirstParagraph"/>
      </w:pPr>
      <w:r>
        <w:t xml:space="preserve">Russia Saint Petersburg is not an extraction site itself; however, its role as a port city, academic center, and corporate headquarters hub makes it indispensable to the broader petroleum engineering landscape of the Federation. The proximity to Arctic shipping routes allows for efficient transport of heavy machinery and drilling components manufactured or assembled in local shipyards and industrial parks.</w:t>
      </w:r>
    </w:p>
    <w:p>
      <w:pPr>
        <w:pStyle w:val="BodyText"/>
      </w:pPr>
      <w:r>
        <w:t xml:space="preserve">Furthermore, Russia Saint Petersburg is home to leading technical universities, such as St. Petersburg Mining University (formerly Gorny Institute), which produce the majority of the nation’s petroleum engineering talent. The collaboration between academia in Russia Saint Petersburg and operational field teams is vital for transferring knowledge regarding enhanced oil recovery (EOR) techniques, reservoir simulation, and subsurface mapping.</w:t>
      </w:r>
    </w:p>
    <w:bookmarkEnd w:id="22"/>
    <w:bookmarkStart w:id="26" w:name="X6d7791677d547b5cf4ea1ac8be742f0b3a0b1da"/>
    <w:p>
      <w:pPr>
        <w:pStyle w:val="Heading2"/>
      </w:pPr>
      <w:r>
        <w:t xml:space="preserve">3. Core Responsibilities of the Petroleum Engineer in this Region</w:t>
      </w:r>
    </w:p>
    <w:bookmarkStart w:id="23" w:name="reservoir-management-and-simulation"/>
    <w:p>
      <w:pPr>
        <w:pStyle w:val="Heading3"/>
      </w:pPr>
      <w:r>
        <w:t xml:space="preserve">3.1 Reservoir Management and Simulation</w:t>
      </w:r>
    </w:p>
    <w:p>
      <w:pPr>
        <w:pStyle w:val="FirstParagraph"/>
      </w:pPr>
      <w:r>
        <w:t xml:space="preserve">Petroleum Engineers stationed or coordinating out of Russia Saint Petersburg are tasked with managing complex reservoir models for mature fields. Many Russian oil fields have been in production for decades, leading to declining pressure and water cut issues. The engineer must utilize advanced software suites (such as Schlumberger’s ECLIPSE or Halliburton’s Landmark) to simulate fluid flow dynamics. These simulations are crucial for determining optimal well placement and injection strategies to maintain reservoir pressure.</w:t>
      </w:r>
    </w:p>
    <w:bookmarkEnd w:id="23"/>
    <w:bookmarkStart w:id="24" w:name="X22621524f8b1ab9787e4c5acfccd83de074d28d"/>
    <w:p>
      <w:pPr>
        <w:pStyle w:val="Heading3"/>
      </w:pPr>
      <w:r>
        <w:t xml:space="preserve">3.2 Arctic and Offshore Engineering Challenges</w:t>
      </w:r>
    </w:p>
    <w:p>
      <w:pPr>
        <w:pStyle w:val="FirstParagraph"/>
      </w:pPr>
      <w:r>
        <w:t xml:space="preserve">A significant portion of Russia’s future hydrocarbon reserves lies in the Arctic shelf, accessible via ports connected to Russia Saint Petersburg. The Petroleum Engineer must address unique challenges associated with permafrost degradation and ice loading on platforms. This involves designing wellheads that can withstand extreme thermal cycling and ensuring that production facilities are modular enough to be transported from shipyards in Russia Saint Petersburg to remote sites.</w:t>
      </w:r>
    </w:p>
    <w:bookmarkEnd w:id="24"/>
    <w:bookmarkStart w:id="25" w:name="X95cb4c6241ae57213f70a45966947b99b4cc887"/>
    <w:p>
      <w:pPr>
        <w:pStyle w:val="Heading3"/>
      </w:pPr>
      <w:r>
        <w:t xml:space="preserve">3.3 Production Optimization and Digitalization</w:t>
      </w:r>
    </w:p>
    <w:p>
      <w:pPr>
        <w:pStyle w:val="FirstParagraph"/>
      </w:pPr>
      <w:r>
        <w:t xml:space="preserve">In recent years, there has been a push toward digital transformation within the Russian energy sector. The Petroleum Engineer plays a key role in implementing IoT (Internet of Things) sensors for real-time monitoring of downhole conditions. Data collected from remote fields is transmitted to control centers in Russia Saint Petersburg, where engineers analyze trends to predict equipment failure or optimize pump rates remotely, reducing the need for constant physical presence on dangerous offshore rigs.</w:t>
      </w:r>
    </w:p>
    <w:bookmarkEnd w:id="25"/>
    <w:bookmarkEnd w:id="26"/>
    <w:bookmarkStart w:id="27" w:name="technical-challenges-and-solutions"/>
    <w:p>
      <w:pPr>
        <w:pStyle w:val="Heading2"/>
      </w:pPr>
      <w:r>
        <w:t xml:space="preserve">4. Technical Challenges and Solutions</w:t>
      </w:r>
    </w:p>
    <w:p>
      <w:pPr>
        <w:pStyle w:val="FirstParagraph"/>
      </w:pPr>
      <w:r>
        <w:t xml:space="preserve">The operational environment governed by engineers based in Russia Saint Petersburg presents several distinct technical hurdles:</w:t>
      </w:r>
    </w:p>
    <w:p>
      <w:pPr>
        <w:numPr>
          <w:ilvl w:val="0"/>
          <w:numId w:val="1001"/>
        </w:numPr>
        <w:pStyle w:val="Compact"/>
      </w:pPr>
      <w:r>
        <w:rPr>
          <w:bCs/>
          <w:b/>
        </w:rPr>
        <w:t xml:space="preserve">Salt Dome Dissolution:</w:t>
      </w:r>
      <w:r>
        <w:t xml:space="preserve"> </w:t>
      </w:r>
      <w:r>
        <w:t xml:space="preserve">Many fields in the Volga-Ural and West Siberian basins involve drilling through thick salt layers. Engineers must design casing strings that prevent salt creep from crushing wellbores, a common failure mode in these geological settings.</w:t>
      </w:r>
    </w:p>
    <w:p>
      <w:pPr>
        <w:numPr>
          <w:ilvl w:val="0"/>
          <w:numId w:val="1001"/>
        </w:numPr>
        <w:pStyle w:val="Compact"/>
      </w:pPr>
      <w:r>
        <w:rPr>
          <w:bCs/>
          <w:b/>
        </w:rPr>
        <w:t xml:space="preserve">H2S Corrosion:</w:t>
      </w:r>
      <w:r>
        <w:t xml:space="preserve"> </w:t>
      </w:r>
      <w:r>
        <w:t xml:space="preserve">Certain reservoirs contain high concentrations of hydrogen sulfide. The Petroleum Engineer must specify corrosion-resistant alloys (CRAs) for tubing and casings, balancing cost against longevity.</w:t>
      </w:r>
    </w:p>
    <w:p>
      <w:pPr>
        <w:numPr>
          <w:ilvl w:val="0"/>
          <w:numId w:val="1001"/>
        </w:numPr>
        <w:pStyle w:val="Compact"/>
      </w:pPr>
      <w:r>
        <w:rPr>
          <w:bCs/>
          <w:b/>
        </w:rPr>
        <w:t xml:space="preserve">Logistical Constraints:</w:t>
      </w:r>
      <w:r>
        <w:t xml:space="preserve"> </w:t>
      </w:r>
      <w:r>
        <w:t xml:space="preserve">Supply chains extending from Russia Saint Petersburg to remote sites are vulnerable to seasonal ice conditions in winter. Engineers must plan drilling campaigns during narrow weather windows, requiring precise scheduling of rig moves and supply vessels.</w:t>
      </w:r>
    </w:p>
    <w:bookmarkEnd w:id="27"/>
    <w:bookmarkStart w:id="28" w:name="environmental-and-safety-compliance"/>
    <w:p>
      <w:pPr>
        <w:pStyle w:val="Heading2"/>
      </w:pPr>
      <w:r>
        <w:t xml:space="preserve">5. Environmental and Safety Compliance</w:t>
      </w:r>
    </w:p>
    <w:p>
      <w:pPr>
        <w:pStyle w:val="FirstParagraph"/>
      </w:pPr>
      <w:r>
        <w:t xml:space="preserve">National regulations in Russia regarding environmental protection have tightened significantly. The Petroleum Engineer is responsible for ensuring that drilling fluids are non-toxic and that produced water is treated to meet strict discharge standards before being reinjected or released. In the context of Russia Saint Petersburg, where environmental activism and regulatory scrutiny are high due to the city’s status as a UNESCO World Heritage site nearby, engineers must adhere to rigorous safety protocols. This includes conducting comprehensive Environmental Impact Assessments (EIA) for any new offshore exploration licenses sought by companies headquartered in the region.</w:t>
      </w:r>
    </w:p>
    <w:bookmarkEnd w:id="28"/>
    <w:bookmarkStart w:id="29" w:name="strategic-recommendations"/>
    <w:p>
      <w:pPr>
        <w:pStyle w:val="Heading2"/>
      </w:pPr>
      <w:r>
        <w:t xml:space="preserve">6. Strategic Recommendations</w:t>
      </w:r>
    </w:p>
    <w:p>
      <w:pPr>
        <w:pStyle w:val="FirstParagraph"/>
      </w:pPr>
      <w:r>
        <w:t xml:space="preserve">To enhance the efficiency of petroleum engineering operations centered around Russia Saint Petersburg, the following recommendations are proposed:</w:t>
      </w:r>
    </w:p>
    <w:p>
      <w:pPr>
        <w:numPr>
          <w:ilvl w:val="0"/>
          <w:numId w:val="1002"/>
        </w:numPr>
        <w:pStyle w:val="Compact"/>
      </w:pPr>
      <w:r>
        <w:rPr>
          <w:bCs/>
          <w:b/>
        </w:rPr>
        <w:t xml:space="preserve">Enhanced Local R&amp;D Collaboration:</w:t>
      </w:r>
      <w:r>
        <w:t xml:space="preserve"> </w:t>
      </w:r>
      <w:r>
        <w:t xml:space="preserve">Increase funding for joint research projects between corporations in Russia Saint Petersburg and local universities to develop indigenous technologies for Arctic drilling, reducing reliance on sanctioned foreign technology.</w:t>
      </w:r>
    </w:p>
    <w:p>
      <w:pPr>
        <w:numPr>
          <w:ilvl w:val="0"/>
          <w:numId w:val="1002"/>
        </w:numPr>
        <w:pStyle w:val="Compact"/>
      </w:pPr>
      <w:r>
        <w:rPr>
          <w:bCs/>
          <w:b/>
        </w:rPr>
        <w:t xml:space="preserve">Digital Twin Implementation:</w:t>
      </w:r>
      <w:r>
        <w:t xml:space="preserve"> </w:t>
      </w:r>
      <w:r>
        <w:t xml:space="preserve">Deploy "Digital Twin" technology for major fields. These virtual replicas allow engineers in Russia Saint Petersburg to test scenarios virtually before implementing changes physically, thereby reducing operational risk and downtime.</w:t>
      </w:r>
    </w:p>
    <w:p>
      <w:pPr>
        <w:numPr>
          <w:ilvl w:val="0"/>
          <w:numId w:val="1002"/>
        </w:numPr>
        <w:pStyle w:val="Compact"/>
      </w:pPr>
      <w:r>
        <w:rPr>
          <w:bCs/>
          <w:b/>
        </w:rPr>
        <w:t xml:space="preserve">Talent Retention Programs:</w:t>
      </w:r>
      <w:r>
        <w:t xml:space="preserve"> </w:t>
      </w:r>
      <w:r>
        <w:t xml:space="preserve">Create specialized incentive programs to retain top Petroleum Engineering talent within the region, preventing brain drain to other global energy hubs.</w:t>
      </w:r>
    </w:p>
    <w:bookmarkEnd w:id="29"/>
    <w:bookmarkStart w:id="30" w:name="conclusion"/>
    <w:p>
      <w:pPr>
        <w:pStyle w:val="Heading2"/>
      </w:pPr>
      <w:r>
        <w:t xml:space="preserve">7. Conclusion</w:t>
      </w:r>
    </w:p>
    <w:p>
      <w:pPr>
        <w:pStyle w:val="FirstParagraph"/>
      </w:pPr>
      <w:r>
        <w:t xml:space="preserve">The role of the Petroleum Engineer in the context of Russia Saint Petersburg is multifaceted and critical to the sustainability of Russia’s energy output. By leveraging the logistical advantages, academic resources, and corporate infrastructure available in this major city, engineers can effectively manage complex extraction projects across diverse geological and climatic zones. The synergy between technical engineering rigor and strategic regional management ensures that operations remain efficient, safe, and environmentally compliant.</w:t>
      </w:r>
    </w:p>
    <w:p>
      <w:pPr>
        <w:pStyle w:val="BodyText"/>
      </w:pPr>
      <w:r>
        <w:t xml:space="preserve">As global energy markets evolve and sanctions pressure mounts on traditional supply chains, the self-reliance fostered by local expertise in Russia Saint Petersburg will become even more vital. The Petroleum Engineer remains at the forefront of this evolution, driving innovation from one of Russia’s most strategic urban centers.</w:t>
      </w:r>
    </w:p>
    <w:p>
      <w:pPr>
        <w:pStyle w:val="BodyText"/>
      </w:pPr>
      <w:r>
        <w:rPr>
          <w:bCs/>
          <w:b/>
        </w:rPr>
        <w:t xml:space="preserve">Prepared By:</w:t>
      </w:r>
      <w:r>
        <w:br/>
      </w:r>
      <w:r>
        <w:t xml:space="preserve">Senior Project Lead</w:t>
      </w:r>
      <w:r>
        <w:br/>
      </w:r>
      <w:r>
        <w:t xml:space="preserve">Department of Upstream Operations</w:t>
      </w:r>
      <w:r>
        <w:br/>
      </w:r>
      <w:r>
        <w:rPr>
          <w:iCs/>
          <w:i/>
        </w:rPr>
        <w:t xml:space="preserve">This document is confidential and intended for internal use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Strategies in Russia Saint Petersburg</dc:title>
  <dc:creator/>
  <dc:language>en</dc:language>
  <cp:keywords/>
  <dcterms:created xsi:type="dcterms:W3CDTF">2026-07-30T07:46:08Z</dcterms:created>
  <dcterms:modified xsi:type="dcterms:W3CDTF">2026-07-30T07:46:08Z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