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Role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1" w:name="X4c9b8980148e67c89990f9590e21ccf1d9b5ee4"/>
    <w:p>
      <w:pPr>
        <w:pStyle w:val="Heading1"/>
      </w:pPr>
      <w:r>
        <w:t xml:space="preserve">Project Report Strategic Integration of Petroleum Engineering Expertise in Spain Valencia</w:t>
      </w:r>
    </w:p>
    <w:p>
      <w:pPr>
        <w:pStyle w:val="FirstParagraph"/>
      </w:pPr>
      <w:r>
        <w:t xml:space="preserve">Date: May 22, 2024</w:t>
      </w:r>
      <w:r>
        <w:br/>
      </w:r>
      <w:r>
        <w:t xml:space="preserve">Prepared For Regional Development Committee and Energy Sector Stakeholders in Spain Valencia</w:t>
      </w:r>
      <w:r>
        <w:br/>
      </w:r>
      <w:r>
        <w:t xml:space="preserve">Status Final Draft</w:t>
      </w:r>
    </w:p>
    <w:p>
      <w:r>
        <w:pict>
          <v:rect style="width:0;height:1.5pt" o:hralign="center" o:hrstd="t" o:hr="t"/>
        </w:pict>
      </w:r>
    </w:p>
    <w:p>
      <w:pPr>
        <w:pStyle w:val="FirstParagraph"/>
      </w:pPr>
      <w:r>
        <w:t xml:space="preserve">This Project Report provides a comprehensive analysis of the role strategic importance of a</w:t>
      </w:r>
      <w:r>
        <w:t xml:space="preserve"> </w:t>
      </w:r>
      <w:r>
        <w:rPr>
          <w:bCs/>
          <w:b/>
        </w:rPr>
        <w:t xml:space="preserve">Petroleum Engineer</w:t>
      </w:r>
      <w:r>
        <w:t xml:space="preserve"> </w:t>
      </w:r>
      <w:r>
        <w:t xml:space="preserve">within the evolving energy landscape of</w:t>
      </w:r>
      <w:r>
        <w:t xml:space="preserve"> </w:t>
      </w:r>
      <w:r>
        <w:rPr>
          <w:bCs/>
          <w:b/>
        </w:rPr>
        <w:t xml:space="preserve">Spain Valencia</w:t>
      </w:r>
      <w:r>
        <w:t xml:space="preserve">. While traditional perceptions may associate petroleum engineering solely with deep-sea drilling or arid desert environments, the region of Valencia presents a unique nexus for hydrocarbon management, natural gas infrastructure optimization, and strategic transition planning. This document outlines the critical functions required to maintain energy security in Spain Valencia while simultaneously preparing for future decarbonization efforts.</w:t>
      </w:r>
    </w:p>
    <w:bookmarkStart w:id="20" w:name="contextual-background"/>
    <w:p>
      <w:pPr>
        <w:pStyle w:val="Heading2"/>
      </w:pPr>
      <w:r>
        <w:t xml:space="preserve">2 Contextual Background</w:t>
      </w:r>
    </w:p>
    <w:p>
      <w:pPr>
        <w:pStyle w:val="FirstParagraph"/>
      </w:pPr>
      <w:r>
        <w:t xml:space="preserve">The energy sector in</w:t>
      </w:r>
      <w:r>
        <w:t xml:space="preserve"> </w:t>
      </w:r>
      <w:r>
        <w:rPr>
          <w:bCs/>
          <w:b/>
        </w:rPr>
        <w:t xml:space="preserve">Spain Valencia</w:t>
      </w:r>
      <w:r>
        <w:t xml:space="preserve"> </w:t>
      </w:r>
      <w:r>
        <w:t xml:space="preserve">is undergoing a significant transformation. Historically, the region has benefited from robust natural gas distribution networks and proximity to major LNG import terminals located along the Mediterranean coast. The port cities within Spain Valencia serve as vital logistical hubs for energy imports, making local expertise crucial for operational efficiency.</w:t>
      </w:r>
    </w:p>
    <w:p>
      <w:pPr>
        <w:pStyle w:val="BodyText"/>
      </w:pPr>
      <w:r>
        <w:t xml:space="preserve">A</w:t>
      </w:r>
      <w:r>
        <w:t xml:space="preserve"> </w:t>
      </w:r>
      <w:r>
        <w:rPr>
          <w:bCs/>
          <w:b/>
        </w:rPr>
        <w:t xml:space="preserve">Petroleum Engineer</w:t>
      </w:r>
      <w:r>
        <w:t xml:space="preserve"> </w:t>
      </w:r>
      <w:r>
        <w:t xml:space="preserve">in this specific geographic context is not merely focused on extraction, which is limited compared to other global regions, but rather on reservoir simulation of existing offshore fields connected via pipelines to Spain Valencia processing facilities. Furthermore the role extends into optimizing storage solutions and managing the complex interface between fossil fuel infrastructure and emerging renewable energy grids.</w:t>
      </w:r>
    </w:p>
    <w:p>
      <w:pPr>
        <w:pStyle w:val="BodyText"/>
      </w:pPr>
      <w:r>
        <w:rPr>
          <w:bCs/>
          <w:b/>
        </w:rPr>
        <w:t xml:space="preserve">Key Fact:</w:t>
      </w:r>
      <w:r>
        <w:t xml:space="preserve"> </w:t>
      </w:r>
      <w:r>
        <w:t xml:space="preserve">The Mediterranean Sea holds significant proven natural gas reserves that are economically viable for extraction, directly impacting the supply chain centered in Spain Valencia.</w:t>
      </w:r>
    </w:p>
    <w:p>
      <w:pPr>
        <w:pStyle w:val="BodyText"/>
      </w:pPr>
      <w:r>
        <w:t xml:space="preserve">The scope of work for a</w:t>
      </w:r>
      <w:r>
        <w:t xml:space="preserve"> </w:t>
      </w:r>
      <w:r>
        <w:rPr>
          <w:bCs/>
          <w:b/>
        </w:rPr>
        <w:t xml:space="preserve">Petroleum Engineer</w:t>
      </w:r>
      <w:r>
        <w:t xml:space="preserve"> </w:t>
      </w:r>
      <w:r>
        <w:t xml:space="preserve">operating within the framework of projects in</w:t>
      </w:r>
      <w:r>
        <w:t xml:space="preserve"> </w:t>
      </w:r>
      <w:r>
        <w:rPr>
          <w:bCs/>
          <w:b/>
        </w:rPr>
        <w:t xml:space="preserve">Spain Valencia</w:t>
      </w:r>
      <w:r>
        <w:t xml:space="preserve"> </w:t>
      </w:r>
      <w:r>
        <w:t xml:space="preserve">is multifaceted. The following duties are central to maintaining operational integrity and strategic foresight:</w:t>
      </w:r>
    </w:p>
    <w:p>
      <w:pPr>
        <w:pStyle w:val="BodyText"/>
      </w:pPr>
      <w:r>
        <w:rPr>
          <w:bCs/>
          <w:b/>
        </w:rPr>
        <w:t xml:space="preserve">Reservoir Management and Optimization:</w:t>
      </w:r>
    </w:p>
    <w:p>
      <w:pPr>
        <w:pStyle w:val="BodyText"/>
      </w:pPr>
      <w:r>
        <w:t xml:space="preserve">The engineer must analyze subsurface data from offshore gas fields that feed into the Spanish peninsula's grid. Utilizing advanced modeling software, they predict production decline curves and recommend enhanced oil recovery (EOR) techniques or natural gas stabilization methods to maximize yield before resources are depleted.</w:t>
      </w:r>
    </w:p>
    <w:p>
      <w:pPr>
        <w:pStyle w:val="BodyText"/>
      </w:pPr>
      <w:r>
        <w:rPr>
          <w:bCs/>
          <w:b/>
        </w:rPr>
        <w:t xml:space="preserve">Infrastructure Integrity in Marine Environments:</w:t>
      </w:r>
    </w:p>
    <w:p>
      <w:pPr>
        <w:pStyle w:val="BodyText"/>
      </w:pPr>
      <w:r>
        <w:t xml:space="preserve">Given that</w:t>
      </w:r>
      <w:r>
        <w:t xml:space="preserve"> </w:t>
      </w:r>
      <w:r>
        <w:rPr>
          <w:bCs/>
          <w:b/>
        </w:rPr>
        <w:t xml:space="preserve">Spain Valencia</w:t>
      </w:r>
      <w:r>
        <w:t xml:space="preserve"> </w:t>
      </w:r>
      <w:r>
        <w:t xml:space="preserve">is a coastal hub, the petroleum engineer must oversee the integrity of subsea pipelines and offshore platforms. This involves rigorous corrosion monitoring, structural analysis under marine conditions, and ensuring compliance with strict Spanish and EU environmental regulations.</w:t>
      </w:r>
    </w:p>
    <w:p>
      <w:pPr>
        <w:pStyle w:val="BodyText"/>
      </w:pPr>
      <w:r>
        <w:rPr>
          <w:bCs/>
          <w:b/>
        </w:rPr>
        <w:t xml:space="preserve">Economic Feasibility Analysis:</w:t>
      </w:r>
    </w:p>
    <w:p>
      <w:pPr>
        <w:pStyle w:val="BodyText"/>
      </w:pPr>
      <w:r>
        <w:t xml:space="preserve">To justify continued investment in hydrocarbon projects serving</w:t>
      </w:r>
    </w:p>
    <w:p>
      <w:pPr>
        <w:pStyle w:val="BodyText"/>
      </w:pPr>
      <w:r>
        <w:t xml:space="preserve">Spain Valencia, the engineer must conduct detailed economic evaluations. This includes calculating Net Present Value (NPV) and Internal Rate of Return (IRR) for various drilling and processing scenarios, ensuring that energy supply remains cost-effective for local industries and households.</w:t>
      </w:r>
    </w:p>
    <w:p>
      <w:pPr>
        <w:pStyle w:val="BodyText"/>
      </w:pPr>
      <w:r>
        <w:rPr>
          <w:bCs/>
          <w:b/>
        </w:rPr>
        <w:t xml:space="preserve">Transition Strategy Development:</w:t>
      </w:r>
    </w:p>
    <w:p>
      <w:pPr>
        <w:pStyle w:val="BodyText"/>
      </w:pPr>
      <w:r>
        <w:t xml:space="preserve">A critical emerging role is the integration of</w:t>
      </w:r>
      <w:r>
        <w:t xml:space="preserve"> </w:t>
      </w:r>
      <w:r>
        <w:rPr>
          <w:bCs/>
          <w:b/>
        </w:rPr>
        <w:t xml:space="preserve">Petroleum Engineer</w:t>
      </w:r>
      <w:r>
        <w:t xml:space="preserve"> </w:t>
      </w:r>
      <w:r>
        <w:t xml:space="preserve">skills into carbon capture, utilization, and storage (CCUS). The engineer will identify depleted reservoirs near</w:t>
      </w:r>
    </w:p>
    <w:p>
      <w:pPr>
        <w:pStyle w:val="BodyText"/>
      </w:pPr>
      <w:r>
        <w:t xml:space="preserve">Spain Valencia suitable for CO2 injection. This positions the region as a leader in hybrid energy solutions, bridging the gap between traditional oil and gas operations and a net-zero future.</w:t>
      </w:r>
    </w:p>
    <w:p>
      <w:pPr>
        <w:pStyle w:val="BodyText"/>
      </w:pPr>
      <w:r>
        <w:t xml:space="preserve">Operating as a</w:t>
      </w:r>
      <w:r>
        <w:t xml:space="preserve"> </w:t>
      </w:r>
      <w:r>
        <w:rPr>
          <w:bCs/>
          <w:b/>
        </w:rPr>
        <w:t xml:space="preserve">Petroleum Engineer</w:t>
      </w:r>
      <w:r>
        <w:t xml:space="preserve"> </w:t>
      </w:r>
      <w:r>
        <w:t xml:space="preserve">in</w:t>
      </w:r>
    </w:p>
    <w:p>
      <w:pPr>
        <w:pStyle w:val="BodyText"/>
      </w:pPr>
      <w:r>
        <w:t xml:space="preserve">Spain Valencia requires strict adherence to a complex web of regulations. These include:</w:t>
      </w:r>
    </w:p>
    <w:p>
      <w:pPr>
        <w:pStyle w:val="BodyText"/>
      </w:pPr>
      <w:r>
        <w:t xml:space="preserve">National Energy Laws: Compliance with Spain’s National Integrated Energy and Climate Plan (PNIEC), which mandates specific emission reductions while ensuring energy security.</w:t>
      </w:r>
    </w:p>
    <w:p>
      <w:pPr>
        <w:pStyle w:val="BodyText"/>
      </w:pPr>
      <w:r>
        <w:t xml:space="preserve">EU Environmental Directives: Strict adherence to the European Union’s directives on industrial emissions and offshore safety, particularly following previous maritime incidents. The engineer must ensure that all operations in</w:t>
      </w:r>
    </w:p>
    <w:p>
      <w:pPr>
        <w:pStyle w:val="BodyText"/>
      </w:pPr>
      <w:r>
        <w:t xml:space="preserve">Spain Valencia meet or exceed these benchmarks.</w:t>
      </w:r>
    </w:p>
    <w:p>
      <w:pPr>
        <w:pStyle w:val="BodyText"/>
      </w:pPr>
      <w:r>
        <w:t xml:space="preserve">Licensing and Permitting: Navigating local administrative requirements within the Valencian Community for environmental impact assessments (EIA). This involves close collaboration with regional authorities to secure necessary permits for continued offshore activities.</w:t>
      </w:r>
    </w:p>
    <w:p>
      <w:pPr>
        <w:pStyle w:val="BodyText"/>
      </w:pPr>
      <w:r>
        <w:t xml:space="preserve">The implementation of large-scale energy projects involving a</w:t>
      </w:r>
    </w:p>
    <w:p>
      <w:pPr>
        <w:pStyle w:val="BodyText"/>
      </w:pPr>
      <w:r>
        <w:t xml:space="preserve">Petroleum Engineer in</w:t>
      </w:r>
    </w:p>
    <w:p>
      <w:pPr>
        <w:pStyle w:val="BodyText"/>
      </w:pPr>
      <w:r>
        <w:t xml:space="preserve">Spain Valencia faces several distinct challenges:</w:t>
      </w:r>
    </w:p>
    <w:p>
      <w:pPr>
        <w:pStyle w:val="BodyText"/>
      </w:pPr>
      <w:r>
        <w:rPr>
          <w:bCs/>
          <w:b/>
        </w:rPr>
        <w:t xml:space="preserve">Environmental Opposition:</w:t>
      </w:r>
    </w:p>
    <w:p>
      <w:pPr>
        <w:pStyle w:val="BodyText"/>
      </w:pPr>
      <w:r>
        <w:t xml:space="preserve">Mediterranean tourism and ecological sensitivity create public resistance to drilling activities. Mitigation involves transparent community engagement campaigns led by the engineering team, demonstrating safety protocols and environmental safeguards.</w:t>
      </w:r>
    </w:p>
    <w:p>
      <w:pPr>
        <w:pStyle w:val="BodyText"/>
      </w:pPr>
      <w:r>
        <w:t xml:space="preserve">Technological Obsolescence</w:t>
      </w:r>
    </w:p>
    <w:p>
      <w:pPr>
        <w:pStyle w:val="BodyText"/>
      </w:pPr>
      <w:r>
        <w:t xml:space="preserve">The rapid advancement of renewable technologies poses a risk to traditional petroleum infrastructure. The</w:t>
      </w:r>
      <w:r>
        <w:t xml:space="preserve"> </w:t>
      </w:r>
      <w:r>
        <w:rPr>
          <w:bCs/>
          <w:b/>
        </w:rPr>
        <w:t xml:space="preserve">Petroleum Engineer</w:t>
      </w:r>
      <w:r>
        <w:t xml:space="preserve"> </w:t>
      </w:r>
      <w:r>
        <w:t xml:space="preserve">must advocate for flexible infrastructure designs in</w:t>
      </w:r>
      <w:r>
        <w:t xml:space="preserve"> </w:t>
      </w:r>
      <w:r>
        <w:rPr>
          <w:bCs/>
          <w:b/>
        </w:rPr>
        <w:t xml:space="preserve">Spain Valencia</w:t>
      </w:r>
    </w:p>
    <w:p>
      <w:pPr>
        <w:pStyle w:val="BodyText"/>
      </w:pPr>
      <w:r>
        <w:t xml:space="preserve">Skill Gap in Regional Workforce:</w:t>
      </w:r>
    </w:p>
    <w:p>
      <w:pPr>
        <w:pStyle w:val="BodyText"/>
      </w:pPr>
      <w:r>
        <w:t xml:space="preserve">To support the projects in</w:t>
      </w:r>
    </w:p>
    <w:p>
      <w:pPr>
        <w:pStyle w:val="BodyText"/>
      </w:pPr>
      <w:r>
        <w:t xml:space="preserve">Spain Valencia, there is a need for specialized training programs. The engineer will collaborate with local universities to develop curricula focused on modern petroleum engineering practices adapted for Mediterranean geological conditions.In conclusion, the role of the</w:t>
      </w:r>
    </w:p>
    <w:p>
      <w:pPr>
        <w:pStyle w:val="BodyText"/>
      </w:pPr>
      <w:r>
        <w:t xml:space="preserve">Petroleum Engineer is indispensable to the energy strategy of</w:t>
      </w:r>
    </w:p>
    <w:p>
      <w:pPr>
        <w:pStyle w:val="BodyText"/>
      </w:pPr>
      <w:r>
        <w:t xml:space="preserve">Spain Valencia. Far from being a relic of past industrial eras, this professional plays a pivotal role in managing current hydrocarbon resources efficiently while guiding the region toward sustainable hybrid energy systems.</w:t>
      </w:r>
    </w:p>
    <w:p>
      <w:pPr>
        <w:pStyle w:val="BodyText"/>
      </w:pPr>
      <w:r>
        <w:t xml:space="preserve">The strategic placement of</w:t>
      </w:r>
      <w:r>
        <w:t xml:space="preserve"> </w:t>
      </w:r>
      <w:r>
        <w:rPr>
          <w:bCs/>
          <w:b/>
        </w:rPr>
        <w:t xml:space="preserve">Spain Valencia as an energy logistics hub necessitates expert engineering oversight to manage complex offshore assets and underground storage facilities. By integrating traditional extraction expertise with modern carbon capture technologies, a</w:t>
      </w:r>
      <w:r>
        <w:rPr>
          <w:bCs/>
          <w:b/>
        </w:rPr>
        <w:t xml:space="preserve"> </w:t>
      </w:r>
      <w:r>
        <w:rPr>
          <w:bCs/>
          <w:b/>
          <w:bCs/>
          <w:b/>
        </w:rPr>
        <w:t xml:space="preserve">Petroleum Engineer ensures that</w:t>
      </w:r>
      <w:r>
        <w:rPr>
          <w:bCs/>
          <w:b/>
          <w:bCs/>
          <w:b/>
        </w:rPr>
        <w:t xml:space="preserve"> </w:t>
      </w:r>
      <w:r>
        <w:rPr>
          <w:bCs/>
          <w:b/>
          <w:bCs/>
          <w:b/>
          <w:bCs/>
          <w:b/>
        </w:rPr>
        <w:t xml:space="preserve">Spain Valencia</w:t>
      </w:r>
    </w:p>
    <w:p>
      <w:pPr>
        <w:pStyle w:val="BodyText"/>
      </w:pPr>
      <w:r>
        <w:t xml:space="preserve">This Project Report recommends the immediate allocation of resources to support senior petroleum engineering teams in</w:t>
      </w:r>
      <w:r>
        <w:t xml:space="preserve"> </w:t>
      </w:r>
      <w:r>
        <w:rPr>
          <w:bCs/>
          <w:b/>
        </w:rPr>
        <w:t xml:space="preserve">Spain Valencia, emphasizing their critical contribution to both economic stability and environmental stewardship in the Mediterranean region.</w:t>
      </w:r>
    </w:p>
    <w:p>
      <w:pPr>
        <w:pStyle w:val="BodyText"/>
      </w:pPr>
      <w:r>
        <w:t xml:space="preserve">Establish a dedicated task force of</w:t>
      </w:r>
      <w:r>
        <w:t xml:space="preserve"> </w:t>
      </w:r>
      <w:r>
        <w:rPr>
          <w:bCs/>
          <w:b/>
        </w:rPr>
        <w:t xml:space="preserve">Petroleum Engineers</w:t>
      </w:r>
      <w:r>
        <w:t xml:space="preserve"> </w:t>
      </w:r>
      <w:r>
        <w:t xml:space="preserve">focused specifically on CCUS potential in</w:t>
      </w:r>
      <w:r>
        <w:t xml:space="preserve"> </w:t>
      </w:r>
      <w:r>
        <w:rPr>
          <w:bCs/>
          <w:b/>
        </w:rPr>
        <w:t xml:space="preserve">Spain Valencia.</w:t>
      </w:r>
    </w:p>
    <w:p>
      <w:pPr>
        <w:pStyle w:val="BodyText"/>
      </w:pPr>
      <w:r>
        <w:t xml:space="preserve">Increase funding for research and development related to offshore safety and environmental monitoring.</w:t>
      </w:r>
    </w:p>
    <w:p>
      <w:pPr>
        <w:pStyle w:val="BodyText"/>
      </w:pPr>
      <w:r>
        <w:t xml:space="preserve">Foster partnerships between engineering firms in</w:t>
      </w:r>
    </w:p>
    <w:p>
      <w:pPr>
        <w:pStyle w:val="BodyText"/>
      </w:pPr>
      <w:r>
        <w:t xml:space="preserve">Spain Valencia</w:t>
      </w:r>
      <w:r>
        <w:rPr>
          <w:iCs/>
          <w:i/>
        </w:rPr>
        <w:t xml:space="preserve">This document serves as the foundational guide for decision-makers regarding petroleum engineering initiatives in Spain Valencia. Adherence to these guidelines is essential for project success and regional energy security.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Role in Spain Valencia</dc:title>
  <dc:creator/>
  <dc:language>en</dc:language>
  <cp:keywords/>
  <dcterms:created xsi:type="dcterms:W3CDTF">2026-07-30T06:24:24Z</dcterms:created>
  <dcterms:modified xsi:type="dcterms:W3CDTF">2026-07-30T06:24:24Z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