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bookmarkStart w:id="21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204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Energy and Mineral Development, Uganda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Project Management Office</w:t>
      </w:r>
      <w:r>
        <w:br/>
      </w:r>
    </w:p>
    <w:bookmarkStart w:id="20" w:name="project-report-1"/>
    <w:p>
      <w:pPr>
        <w:pStyle w:val="Heading1"/>
      </w:pPr>
      <w:r>
        <w:t xml:space="preserve">Project Report</w:t>
      </w:r>
    </w:p>
    <w:bookmarkEnd w:id="20"/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May 24, 204</w:t>
      </w:r>
      <w:r>
        <w:br/>
      </w:r>
    </w:p>
    <w:p>
      <w:pPr>
        <w:pStyle w:val="BodyText"/>
      </w:pPr>
      <w:r>
        <w:t xml:space="preserve">The strategic location of</w:t>
      </w:r>
      <w:r>
        <w:t xml:space="preserve"> </w:t>
      </w:r>
      <w:r>
        <w:rPr>
          <w:bCs/>
          <w:b/>
        </w:rPr>
        <w:t xml:space="preserve">Uganda Kampala</w:t>
      </w:r>
      <w:r>
        <w:t xml:space="preserve"> </w:t>
      </w:r>
      <w:r>
        <w:t xml:space="preserve">serves as the central hub for all logistical, administrative, and decision-making activities related to the petroleum projects in the Albertine Graben.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Petroleum Engineering in Uganda Kampala</dc:title>
  <dc:creator/>
  <dc:language>en</dc:language>
  <cp:keywords/>
  <dcterms:created xsi:type="dcterms:W3CDTF">2026-07-30T06:50:17Z</dcterms:created>
  <dcterms:modified xsi:type="dcterms:W3CDTF">2026-07-30T06:50:17Z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