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20" w:name="X0a0deeb6ecdfd4821a59fb12e2329b9a5e87cb8"/>
    <w:p>
      <w:pPr>
        <w:pStyle w:val="Heading1"/>
      </w:pPr>
      <w:r>
        <w:t xml:space="preserve">Project Report: The Strategic Role of the Pharmacist in Argentina Córdoba</w:t>
      </w:r>
    </w:p>
    <w:p>
      <w:pPr>
        <w:pStyle w:val="FirstParagraph"/>
      </w:pPr>
      <w:r>
        <w:rPr>
          <w:bCs/>
          <w:b/>
        </w:rPr>
        <w:t xml:space="preserve">Date:</w:t>
      </w:r>
    </w:p>
    <w:p>
      <w:pPr>
        <w:pStyle w:val="BodyText"/>
      </w:pPr>
      <w:r>
        <w:t xml:space="preserve">October 27, 2023</w:t>
      </w:r>
    </w:p>
    <w:bookmarkEnd w:id="20"/>
    <w:bookmarkStart w:id="21" w:name="executive-summary"/>
    <w:p>
      <w:pPr>
        <w:pStyle w:val="Heading2"/>
      </w:pPr>
      <w:r>
        <w:t xml:space="preserve">Executive Summary</w:t>
      </w:r>
    </w:p>
    <w:p>
      <w:pPr>
        <w:pStyle w:val="FirstParagraph"/>
      </w:pPr>
      <w:r>
        <w:t xml:space="preserve">This Project Report outlines the critical evolution and expanding responsibilities of the pharmacist within the healthcare ecosystem of Argentina Córdoba. Historically viewed primarily as dispensers of medication, pharmacists in this region are increasingly recognized as pivotal healthcare providers. This report analyzes the current landscape, challenges, and opportunities for pharmacy professionals in Argentina Córdoba, emphasizing their role in public health initiatives, chronic disease management, and community education.</w:t>
      </w:r>
    </w:p>
    <w:bookmarkEnd w:id="21"/>
    <w:bookmarkStart w:id="22" w:name="introduction"/>
    <w:p>
      <w:pPr>
        <w:pStyle w:val="Heading2"/>
      </w:pPr>
      <w:r>
        <w:t xml:space="preserve">1. Introduction</w:t>
      </w:r>
    </w:p>
    <w:p>
      <w:pPr>
        <w:pStyle w:val="FirstParagraph"/>
      </w:pPr>
      <w:r>
        <w:t xml:space="preserve">The healthcare system in Argentina is structured to provide universal access to health services. However, the province of Córdoba presents unique demographic and economic characteristics that influence how healthcare is delivered. Within this context, the pharmacist stands as a bridge between medical diagnosis and patient adherence.</w:t>
      </w:r>
    </w:p>
    <w:p>
      <w:pPr>
        <w:pStyle w:val="BodyText"/>
      </w:pPr>
      <w:r>
        <w:t xml:space="preserve">In recent years, there has been a significant shift in the perception of pharmacy practice in Argentina Córdoba. This Project Report aims to document these changes, highlighting why the modernization of pharmacy services is essential for improving health outcomes across different socioeconomic strata. The focus is not only on the commercial aspect of retail pharmacies but also on community and hospital-based pharmaceutical care.</w:t>
      </w:r>
    </w:p>
    <w:bookmarkEnd w:id="22"/>
    <w:bookmarkStart w:id="26" w:name="current-context"/>
    <w:bookmarkStart w:id="25" w:name="X96919a21834580087adc2a8daa324d23cc62128"/>
    <w:p>
      <w:pPr>
        <w:pStyle w:val="Heading2"/>
      </w:pPr>
      <w:r>
        <w:t xml:space="preserve">2. The Landscape of Pharmacy in Argentina Córdoba</w:t>
      </w:r>
    </w:p>
    <w:bookmarkStart w:id="23" w:name="regulatory-framework"/>
    <w:p>
      <w:pPr>
        <w:pStyle w:val="Heading3"/>
      </w:pPr>
      <w:r>
        <w:t xml:space="preserve">2.1 Regulatory Framework</w:t>
      </w:r>
    </w:p>
    <w:p>
      <w:pPr>
        <w:pStyle w:val="FirstParagraph"/>
      </w:pPr>
      <w:r>
        <w:t xml:space="preserve">The practice of pharmacy in Argentina is regulated by national laws, but the province of Córdoba has its own local health authorities that enforce specific guidelines regarding medication safety and professional conduct. The College of Pharmacists and Biochemists of Córdoba plays a vital role in continuing education and ethical oversight.</w:t>
      </w:r>
    </w:p>
    <w:bookmarkEnd w:id="23"/>
    <w:bookmarkStart w:id="24" w:name="demographic-challenges"/>
    <w:p>
      <w:pPr>
        <w:pStyle w:val="Heading3"/>
      </w:pPr>
      <w:r>
        <w:t xml:space="preserve">2.2 Demographic Challenges</w:t>
      </w:r>
    </w:p>
    <w:p>
      <w:pPr>
        <w:pStyle w:val="FirstParagraph"/>
      </w:pPr>
      <w:r>
        <w:t xml:space="preserve">Córdoba city, the capital of the province, is one of the largest urban centers in Argentina. It faces challenges typical of rapidly growing urban areas, including aging populations and a rise in non-communicable diseases such as diabetes and hypertension. Rural areas within Córdoba province often suffer from limited access to specialized medical care, making the local pharmacist even more critical as a primary point of contact for health advice.</w:t>
      </w:r>
    </w:p>
    <w:bookmarkEnd w:id="24"/>
    <w:bookmarkEnd w:id="25"/>
    <w:bookmarkEnd w:id="26"/>
    <w:bookmarkStart w:id="31" w:name="roles-and-responsibilities"/>
    <w:bookmarkStart w:id="30" w:name="evolving-roles-of-the-pharmacist"/>
    <w:p>
      <w:pPr>
        <w:pStyle w:val="Heading2"/>
      </w:pPr>
      <w:r>
        <w:t xml:space="preserve">3. Evolving Roles of the Pharmacist</w:t>
      </w:r>
    </w:p>
    <w:bookmarkStart w:id="27" w:name="Xc7760b1ee10821c541e014fdbafdf6340869b2d"/>
    <w:p>
      <w:pPr>
        <w:pStyle w:val="Heading3"/>
      </w:pPr>
      <w:r>
        <w:t xml:space="preserve">3.1 Clinical Pharmacy and Chronic Disease Management</w:t>
      </w:r>
    </w:p>
    <w:p>
      <w:pPr>
        <w:pStyle w:val="FirstParagraph"/>
      </w:pPr>
      <w:r>
        <w:t xml:space="preserve">In Argentina Córdoba, pharmacists are increasingly taking on clinical roles. This includes medication therapy management (MTM), where they review patients' medications to optimize therapeutic outcomes and minimize adverse effects. Given the high prevalence of chronic conditions in the region, pharmacists collaborate with physicians to adjust dosages and identify drug interactions, particularly among elderly patients who may be on multiple medications.</w:t>
      </w:r>
    </w:p>
    <w:bookmarkEnd w:id="27"/>
    <w:bookmarkStart w:id="28" w:name="immunization-programs"/>
    <w:p>
      <w:pPr>
        <w:pStyle w:val="Heading3"/>
      </w:pPr>
      <w:r>
        <w:t xml:space="preserve">3.2 Immunization Programs</w:t>
      </w:r>
    </w:p>
    <w:p>
      <w:pPr>
        <w:pStyle w:val="FirstParagraph"/>
      </w:pPr>
      <w:r>
        <w:t xml:space="preserve">A significant development in recent years is the expansion of vaccination services provided by pharmacists in Argentina Córdoba. During public health campaigns, such as flu seasons or responses to infectious outbreaks, community pharmacies serve as accessible hubs for immunizations. This decentralization reduces the burden on hospitals and clinics and increases vaccine accessibility for marginalized communities.</w:t>
      </w:r>
    </w:p>
    <w:bookmarkEnd w:id="28"/>
    <w:bookmarkStart w:id="29" w:name="health-education-and-promotion"/>
    <w:p>
      <w:pPr>
        <w:pStyle w:val="Heading3"/>
      </w:pPr>
      <w:r>
        <w:t xml:space="preserve">3.3 Health Education and Promotion</w:t>
      </w:r>
    </w:p>
    <w:p>
      <w:pPr>
        <w:pStyle w:val="FirstParagraph"/>
      </w:pPr>
      <w:r>
        <w:t xml:space="preserve">The pharmacist serves as an educator in the community. In Argentina Córdoba, this involves counseling patients on proper medication usage, lifestyle changes for better health, and preventive care. Pharmacies often host workshops on topics such as nutrition, diabetes management, and mental health awareness. This educational role is crucial in a region where health literacy can vary significantly.</w:t>
      </w:r>
    </w:p>
    <w:bookmarkEnd w:id="29"/>
    <w:bookmarkEnd w:id="30"/>
    <w:bookmarkEnd w:id="31"/>
    <w:bookmarkStart w:id="36" w:name="challenges"/>
    <w:bookmarkStart w:id="35" w:name="challenges-facing-the-profession"/>
    <w:p>
      <w:pPr>
        <w:pStyle w:val="Heading2"/>
      </w:pPr>
      <w:r>
        <w:t xml:space="preserve">4. Challenges Facing the Profession</w:t>
      </w:r>
    </w:p>
    <w:bookmarkStart w:id="32" w:name="economic-volatility"/>
    <w:p>
      <w:pPr>
        <w:pStyle w:val="Heading3"/>
      </w:pPr>
      <w:r>
        <w:t xml:space="preserve">4.1 Economic Volatility</w:t>
      </w:r>
    </w:p>
    <w:p>
      <w:pPr>
        <w:pStyle w:val="FirstParagraph"/>
      </w:pPr>
      <w:r>
        <w:t xml:space="preserve">The economic situation in Argentina, characterized by inflation and currency fluctuation, heavily impacts the pharmaceutical sector in Córdoba. The cost of imported medications can rise sharply, affecting both the supply chain and patient affordability. Pharmacists must navigate these financial constraints while maintaining high standards of care.</w:t>
      </w:r>
    </w:p>
    <w:bookmarkEnd w:id="32"/>
    <w:bookmarkStart w:id="33" w:name="professional-recognition"/>
    <w:p>
      <w:pPr>
        <w:pStyle w:val="Heading3"/>
      </w:pPr>
      <w:r>
        <w:t xml:space="preserve">4.2 Professional Recognition</w:t>
      </w:r>
    </w:p>
    <w:p>
      <w:pPr>
        <w:pStyle w:val="FirstParagraph"/>
      </w:pPr>
      <w:r>
        <w:t xml:space="preserve">Despite their expanded roles, there is still a need for greater formal recognition of pharmacists as healthcare providers by insurance companies and other health stakeholders in Argentina Córdoba. Reimbursement models for clinical services provided by pharmacists are not yet universally established, which limits the financial viability of offering advanced care services.</w:t>
      </w:r>
    </w:p>
    <w:bookmarkEnd w:id="33"/>
    <w:bookmarkStart w:id="34" w:name="access-disparities"/>
    <w:p>
      <w:pPr>
        <w:pStyle w:val="Heading3"/>
      </w:pPr>
      <w:r>
        <w:t xml:space="preserve">4.3 Access Disparities</w:t>
      </w:r>
    </w:p>
    <w:p>
      <w:pPr>
        <w:pStyle w:val="FirstParagraph"/>
      </w:pPr>
      <w:r>
        <w:t xml:space="preserve">While urban centers like Córdoba city have a high density of pharmacies, rural areas often face shortages. Ensuring equitable access to pharmaceutical services across the entire province remains a significant challenge for health policy makers and pharmacy associations.</w:t>
      </w:r>
    </w:p>
    <w:bookmarkEnd w:id="34"/>
    <w:bookmarkEnd w:id="35"/>
    <w:bookmarkEnd w:id="36"/>
    <w:bookmarkStart w:id="41" w:name="opportunities"/>
    <w:bookmarkStart w:id="40" w:name="opportunities-for-growth-and-innovation"/>
    <w:p>
      <w:pPr>
        <w:pStyle w:val="Heading2"/>
      </w:pPr>
      <w:r>
        <w:t xml:space="preserve">5. Opportunities for Growth and Innovation</w:t>
      </w:r>
    </w:p>
    <w:bookmarkStart w:id="37" w:name="telepharmacy"/>
    <w:p>
      <w:pPr>
        <w:pStyle w:val="Heading3"/>
      </w:pPr>
      <w:r>
        <w:t xml:space="preserve">5.1 Telepharmacy</w:t>
      </w:r>
    </w:p>
    <w:p>
      <w:pPr>
        <w:pStyle w:val="FirstParagraph"/>
      </w:pPr>
      <w:r>
        <w:t xml:space="preserve">The integration of digital technologies offers new avenues for pharmacists in Argentina Córdoba. Telepharmacy allows remote consultations, medication reviews, and follow-ups, which can significantly improve access to care in rural areas. Investing in telehealth infrastructure can bridge the gap between urban expertise and rural needs.</w:t>
      </w:r>
    </w:p>
    <w:bookmarkEnd w:id="37"/>
    <w:bookmarkStart w:id="38" w:name="interdisciplinary-collaboration"/>
    <w:p>
      <w:pPr>
        <w:pStyle w:val="Heading3"/>
      </w:pPr>
      <w:r>
        <w:t xml:space="preserve">5.2 Interdisciplinary Collaboration</w:t>
      </w:r>
    </w:p>
    <w:p>
      <w:pPr>
        <w:pStyle w:val="FirstParagraph"/>
      </w:pPr>
      <w:r>
        <w:t xml:space="preserve">Strengthening collaboration with doctors, nurses, and social workers is essential. In Argentina Córdoba, forming integrated health teams can lead to more holistic patient care. Pharmacists can provide valuable insights into medication adherence and management that complement medical diagnoses.</w:t>
      </w:r>
    </w:p>
    <w:bookmarkEnd w:id="38"/>
    <w:bookmarkStart w:id="39" w:name="specialization"/>
    <w:p>
      <w:pPr>
        <w:pStyle w:val="Heading3"/>
      </w:pPr>
      <w:r>
        <w:t xml:space="preserve">5.3 Specialization</w:t>
      </w:r>
    </w:p>
    <w:p>
      <w:pPr>
        <w:pStyle w:val="FirstParagraph"/>
      </w:pPr>
      <w:r>
        <w:t xml:space="preserve">There is growing potential for specialization within the field in Argentina Córdoba. Areas such as oncology pharmacy, pediatrics, and geriatrics require specific expertise. Encouraging pharmacists to pursue advanced certifications can enhance the quality of care and open new professional pathways.</w:t>
      </w:r>
    </w:p>
    <w:bookmarkEnd w:id="39"/>
    <w:bookmarkEnd w:id="40"/>
    <w:bookmarkEnd w:id="41"/>
    <w:bookmarkStart w:id="42" w:name="recommendations"/>
    <w:p>
      <w:pPr>
        <w:pStyle w:val="Heading2"/>
      </w:pPr>
      <w:r>
        <w:t xml:space="preserve">6. Recommendations</w:t>
      </w:r>
    </w:p>
    <w:p>
      <w:pPr>
        <w:numPr>
          <w:ilvl w:val="0"/>
          <w:numId w:val="1001"/>
        </w:numPr>
        <w:pStyle w:val="Compact"/>
      </w:pPr>
      <w:r>
        <w:rPr>
          <w:bCs/>
          <w:b/>
        </w:rPr>
        <w:t xml:space="preserve">Policy Advocacy:</w:t>
      </w:r>
      <w:r>
        <w:t xml:space="preserve">The College of Pharmacists in Córdoba should advocate for legislation that formally recognizes and reimburses clinical pharmacy services.</w:t>
      </w:r>
    </w:p>
    <w:p>
      <w:pPr>
        <w:numPr>
          <w:ilvl w:val="0"/>
          <w:numId w:val="1001"/>
        </w:numPr>
        <w:pStyle w:val="Compact"/>
      </w:pPr>
      <w:r>
        <w:rPr>
          <w:bCs/>
          <w:b/>
        </w:rPr>
        <w:t xml:space="preserve">Educational Reform:</w:t>
      </w:r>
      <w:r>
        <w:t xml:space="preserve">Maryland universities and training institutions in Argentina Córdoba should update curricula to emphasize clinical skills, patient counseling, and technology use.</w:t>
      </w:r>
    </w:p>
    <w:p>
      <w:pPr>
        <w:numPr>
          <w:ilvl w:val="0"/>
          <w:numId w:val="1001"/>
        </w:numPr>
        <w:pStyle w:val="Compact"/>
      </w:pPr>
      <w:r>
        <w:rPr>
          <w:bCs/>
          <w:b/>
        </w:rPr>
        <w:t xml:space="preserve">Community Engagement:</w:t>
      </w:r>
      <w:r>
        <w:t xml:space="preserve">Increase public awareness campaigns about the expanded role of pharmacists in Argentina Córdoba to build trust and encourage patients to utilize these services.</w:t>
      </w:r>
    </w:p>
    <w:p>
      <w:pPr>
        <w:numPr>
          <w:ilvl w:val="0"/>
          <w:numId w:val="1001"/>
        </w:numPr>
        <w:pStyle w:val="Compact"/>
      </w:pPr>
      <w:r>
        <w:rPr>
          <w:bCs/>
          <w:b/>
        </w:rPr>
        <w:t xml:space="preserve">Digital Transformation:</w:t>
      </w:r>
      <w:r>
        <w:t xml:space="preserve">Promote the adoption of electronic health records and telemedicine platforms in pharmacies throughout the province.</w:t>
      </w:r>
    </w:p>
    <w:bookmarkEnd w:id="42"/>
    <w:bookmarkStart w:id="43" w:name="conclusion"/>
    <w:p>
      <w:pPr>
        <w:pStyle w:val="Heading2"/>
      </w:pPr>
      <w:r>
        <w:t xml:space="preserve">7. Conclusion</w:t>
      </w:r>
    </w:p>
    <w:p>
      <w:pPr>
        <w:pStyle w:val="FirstParagraph"/>
      </w:pPr>
      <w:r>
        <w:t xml:space="preserve">The pharmacist in Argentina Córdoba is at a crossroads. No longer just a dispenser of goods, they are essential healthcare providers capable of addressing complex medical needs and improving public health outcomes. By leveraging technology, fostering collaboration, and advocating for policy changes, the profession can significantly enhance its impact.</w:t>
      </w:r>
    </w:p>
    <w:p>
      <w:pPr>
        <w:pStyle w:val="BodyText"/>
      </w:pPr>
      <w:r>
        <w:t xml:space="preserve">This Project Report underscores that investing in the pharmacist is an investment in the health of Argentina Córdoba. As economic and demographic challenges persist, the resilience and adaptability of pharmacists will be key to ensuring equitable access to quality healthcare for all citizens. The future of pharmacy in this region lies in embracing its clinical potential and strengthening its role as a cornerstone of the community health infrastructure.</w:t>
      </w:r>
    </w:p>
    <w:bookmarkEnd w:id="43"/>
    <w:p>
      <w:pPr>
        <w:pStyle w:val="BodyText"/>
      </w:pPr>
      <w:r>
        <w:rPr>
          <w:iCs/>
          <w:i/>
        </w:rPr>
        <w:t xml:space="preserve">This document was prepared as part of the ongoing analysis of healthcare professional roles in Latin America, with specific focus on the unique socio-economic dynamics of Argentina Córdoba. It serves as a reference for stakeholders in public health, pharmacy associations, and policy makers.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Pharmacist in Argentina Córdoba</dc:title>
  <dc:creator/>
  <dc:language>en</dc:language>
  <cp:keywords/>
  <dcterms:created xsi:type="dcterms:W3CDTF">2026-07-29T11:19:42Z</dcterms:created>
  <dcterms:modified xsi:type="dcterms:W3CDTF">2026-07-29T11:19:42Z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